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7B6" w:rsidRDefault="006267B6" w:rsidP="006267B6">
      <w:pPr>
        <w:jc w:val="center"/>
        <w:rPr>
          <w:rFonts w:ascii="Times New Roman" w:hAnsi="Times New Roman"/>
        </w:rPr>
      </w:pPr>
      <w:r>
        <w:rPr>
          <w:rFonts w:ascii="Times New Roman" w:hAnsi="Times New Roman"/>
        </w:rPr>
        <w:t>Transcript of Interview with Roxanne Mountford</w:t>
      </w:r>
    </w:p>
    <w:p w:rsidR="006163CD" w:rsidRPr="006267B6" w:rsidRDefault="006267B6" w:rsidP="006267B6">
      <w:pPr>
        <w:jc w:val="center"/>
        <w:rPr>
          <w:rFonts w:ascii="Times New Roman" w:hAnsi="Times New Roman"/>
        </w:rPr>
      </w:pPr>
      <w:r>
        <w:rPr>
          <w:rFonts w:ascii="Times New Roman" w:hAnsi="Times New Roman"/>
        </w:rPr>
        <w:t>Transcribed by Eric Detweiler</w:t>
      </w:r>
    </w:p>
    <w:p w:rsidR="006163CD" w:rsidRPr="006267B6" w:rsidRDefault="006163CD" w:rsidP="006163CD">
      <w:pPr>
        <w:rPr>
          <w:rFonts w:ascii="Times New Roman" w:hAnsi="Times New Roman"/>
        </w:rPr>
      </w:pPr>
    </w:p>
    <w:p w:rsidR="006267B6" w:rsidRDefault="006267B6" w:rsidP="006163CD">
      <w:pPr>
        <w:rPr>
          <w:rFonts w:ascii="Times New Roman" w:hAnsi="Times New Roman"/>
        </w:rPr>
      </w:pPr>
      <w:r>
        <w:rPr>
          <w:rFonts w:ascii="Times New Roman" w:hAnsi="Times New Roman"/>
        </w:rPr>
        <w:t>[</w:t>
      </w:r>
      <w:r w:rsidRPr="009D2AD6">
        <w:rPr>
          <w:rFonts w:ascii="Times New Roman" w:hAnsi="Times New Roman"/>
          <w:i/>
        </w:rPr>
        <w:t>Zeugma</w:t>
      </w:r>
      <w:r>
        <w:rPr>
          <w:rFonts w:ascii="Times New Roman" w:hAnsi="Times New Roman"/>
        </w:rPr>
        <w:t xml:space="preserve"> theme plays]</w:t>
      </w:r>
    </w:p>
    <w:p w:rsidR="006267B6" w:rsidRDefault="006267B6" w:rsidP="006163CD">
      <w:pPr>
        <w:rPr>
          <w:rFonts w:ascii="Times New Roman" w:hAnsi="Times New Roman"/>
        </w:rPr>
      </w:pPr>
    </w:p>
    <w:p w:rsidR="006163CD" w:rsidRPr="006267B6" w:rsidRDefault="006163CD" w:rsidP="006163CD">
      <w:pPr>
        <w:rPr>
          <w:rFonts w:ascii="Times New Roman" w:hAnsi="Times New Roman"/>
        </w:rPr>
      </w:pPr>
      <w:r w:rsidRPr="006267B6">
        <w:rPr>
          <w:rFonts w:ascii="Times New Roman" w:hAnsi="Times New Roman"/>
        </w:rPr>
        <w:t xml:space="preserve">Eric Detweiler: Hi! This is Eric Detweiler. The </w:t>
      </w:r>
      <w:r w:rsidRPr="006267B6">
        <w:rPr>
          <w:rFonts w:ascii="Times New Roman" w:hAnsi="Times New Roman"/>
          <w:i/>
        </w:rPr>
        <w:t>Zeugma</w:t>
      </w:r>
      <w:r w:rsidRPr="006267B6">
        <w:rPr>
          <w:rFonts w:ascii="Times New Roman" w:hAnsi="Times New Roman"/>
        </w:rPr>
        <w:t xml:space="preserve"> team</w:t>
      </w:r>
      <w:r w:rsidR="006267B6">
        <w:rPr>
          <w:rFonts w:ascii="Times New Roman" w:hAnsi="Times New Roman"/>
        </w:rPr>
        <w:t>’</w:t>
      </w:r>
      <w:r w:rsidRPr="006267B6">
        <w:rPr>
          <w:rFonts w:ascii="Times New Roman" w:hAnsi="Times New Roman"/>
        </w:rPr>
        <w:t>s on hiatus for the summer, but I</w:t>
      </w:r>
      <w:r w:rsidR="006267B6">
        <w:rPr>
          <w:rFonts w:ascii="Times New Roman" w:hAnsi="Times New Roman"/>
        </w:rPr>
        <w:t>’</w:t>
      </w:r>
      <w:r w:rsidRPr="006267B6">
        <w:rPr>
          <w:rFonts w:ascii="Times New Roman" w:hAnsi="Times New Roman"/>
        </w:rPr>
        <w:t>m going to be bringing you a special interview series to fill that podcast-shaped void in your heart. In May, a number of graduate students from the Digital Writing and Research Lab</w:t>
      </w:r>
      <w:r w:rsidR="006267B6">
        <w:rPr>
          <w:rFonts w:ascii="Times New Roman" w:hAnsi="Times New Roman"/>
        </w:rPr>
        <w:t>—</w:t>
      </w:r>
      <w:r w:rsidRPr="006267B6">
        <w:rPr>
          <w:rFonts w:ascii="Times New Roman" w:hAnsi="Times New Roman"/>
        </w:rPr>
        <w:t>myself included</w:t>
      </w:r>
      <w:r w:rsidR="006267B6">
        <w:rPr>
          <w:rFonts w:ascii="Times New Roman" w:hAnsi="Times New Roman"/>
        </w:rPr>
        <w:t>—</w:t>
      </w:r>
      <w:r w:rsidRPr="006267B6">
        <w:rPr>
          <w:rFonts w:ascii="Times New Roman" w:hAnsi="Times New Roman"/>
        </w:rPr>
        <w:t>attended the 2014 Rhetoric Society of America conference in San Antonio, Texas. During the conference, I sat down with five scholars who are working at the intersections of rhetoric and technology: from the University of Kentucky, Roxanne Mountford and Jeff Rice; from Syracuse University, Collin Brooke; from Texas Tech University, Joyce Locke Carter; and from Clemson University, Victor Vitanza. Those interviews will be released individually over the course of the summer. Up first is my conference with Roxanne Mountford. Dr. Mountfor</w:t>
      </w:r>
      <w:r w:rsidR="006267B6">
        <w:rPr>
          <w:rFonts w:ascii="Times New Roman" w:hAnsi="Times New Roman"/>
        </w:rPr>
        <w:t>d was the founding director of w</w:t>
      </w:r>
      <w:r w:rsidRPr="006267B6">
        <w:rPr>
          <w:rFonts w:ascii="Times New Roman" w:hAnsi="Times New Roman"/>
        </w:rPr>
        <w:t xml:space="preserve">riting, </w:t>
      </w:r>
      <w:r w:rsidR="006267B6">
        <w:rPr>
          <w:rFonts w:ascii="Times New Roman" w:hAnsi="Times New Roman"/>
        </w:rPr>
        <w:t>r</w:t>
      </w:r>
      <w:r w:rsidRPr="006267B6">
        <w:rPr>
          <w:rFonts w:ascii="Times New Roman" w:hAnsi="Times New Roman"/>
        </w:rPr>
        <w:t xml:space="preserve">hetoric, and </w:t>
      </w:r>
      <w:r w:rsidR="006267B6">
        <w:rPr>
          <w:rFonts w:ascii="Times New Roman" w:hAnsi="Times New Roman"/>
        </w:rPr>
        <w:t>d</w:t>
      </w:r>
      <w:r w:rsidRPr="006267B6">
        <w:rPr>
          <w:rFonts w:ascii="Times New Roman" w:hAnsi="Times New Roman"/>
        </w:rPr>
        <w:t xml:space="preserve">igital </w:t>
      </w:r>
      <w:r w:rsidR="006267B6">
        <w:rPr>
          <w:rFonts w:ascii="Times New Roman" w:hAnsi="Times New Roman"/>
        </w:rPr>
        <w:t>s</w:t>
      </w:r>
      <w:r w:rsidRPr="006267B6">
        <w:rPr>
          <w:rFonts w:ascii="Times New Roman" w:hAnsi="Times New Roman"/>
        </w:rPr>
        <w:t>tudies at the University of Kentucky, which she led to departmental status in April of this year. She</w:t>
      </w:r>
      <w:r w:rsidR="006267B6">
        <w:rPr>
          <w:rFonts w:ascii="Times New Roman" w:hAnsi="Times New Roman"/>
        </w:rPr>
        <w:t>’</w:t>
      </w:r>
      <w:r w:rsidRPr="006267B6">
        <w:rPr>
          <w:rFonts w:ascii="Times New Roman" w:hAnsi="Times New Roman"/>
        </w:rPr>
        <w:t>s also an associate professor in that department. She</w:t>
      </w:r>
      <w:r w:rsidR="006267B6">
        <w:rPr>
          <w:rFonts w:ascii="Times New Roman" w:hAnsi="Times New Roman"/>
        </w:rPr>
        <w:t>’</w:t>
      </w:r>
      <w:r w:rsidRPr="006267B6">
        <w:rPr>
          <w:rFonts w:ascii="Times New Roman" w:hAnsi="Times New Roman"/>
        </w:rPr>
        <w:t>s served on the Rhetoric Society of America</w:t>
      </w:r>
      <w:r w:rsidR="006267B6">
        <w:rPr>
          <w:rFonts w:ascii="Times New Roman" w:hAnsi="Times New Roman"/>
        </w:rPr>
        <w:t>’</w:t>
      </w:r>
      <w:r w:rsidRPr="006267B6">
        <w:rPr>
          <w:rFonts w:ascii="Times New Roman" w:hAnsi="Times New Roman"/>
        </w:rPr>
        <w:t xml:space="preserve">s board of directors as well as the editorial board for the journal </w:t>
      </w:r>
      <w:r w:rsidRPr="006267B6">
        <w:rPr>
          <w:rFonts w:ascii="Times New Roman" w:hAnsi="Times New Roman"/>
          <w:i/>
        </w:rPr>
        <w:t>Rhetoric Society Quarterly</w:t>
      </w:r>
      <w:r w:rsidRPr="006267B6">
        <w:rPr>
          <w:rFonts w:ascii="Times New Roman" w:hAnsi="Times New Roman"/>
        </w:rPr>
        <w:t>. She</w:t>
      </w:r>
      <w:r w:rsidR="006267B6">
        <w:rPr>
          <w:rFonts w:ascii="Times New Roman" w:hAnsi="Times New Roman"/>
        </w:rPr>
        <w:t>’</w:t>
      </w:r>
      <w:r w:rsidRPr="006267B6">
        <w:rPr>
          <w:rFonts w:ascii="Times New Roman" w:hAnsi="Times New Roman"/>
        </w:rPr>
        <w:t xml:space="preserve">s the author of </w:t>
      </w:r>
      <w:r w:rsidRPr="006267B6">
        <w:rPr>
          <w:rFonts w:ascii="Times New Roman" w:hAnsi="Times New Roman"/>
          <w:i/>
        </w:rPr>
        <w:t>The Gendered Pulpit: Preaching in American Protestant Spaces</w:t>
      </w:r>
      <w:r w:rsidRPr="006267B6">
        <w:rPr>
          <w:rFonts w:ascii="Times New Roman" w:hAnsi="Times New Roman"/>
        </w:rPr>
        <w:t xml:space="preserve"> and coauthor of </w:t>
      </w:r>
      <w:r w:rsidRPr="006267B6">
        <w:rPr>
          <w:rFonts w:ascii="Times New Roman" w:hAnsi="Times New Roman"/>
          <w:i/>
        </w:rPr>
        <w:t>Women</w:t>
      </w:r>
      <w:r w:rsidR="006267B6" w:rsidRPr="006267B6">
        <w:rPr>
          <w:rFonts w:ascii="Times New Roman" w:hAnsi="Times New Roman"/>
          <w:i/>
        </w:rPr>
        <w:t>’</w:t>
      </w:r>
      <w:r w:rsidRPr="006267B6">
        <w:rPr>
          <w:rFonts w:ascii="Times New Roman" w:hAnsi="Times New Roman"/>
          <w:i/>
        </w:rPr>
        <w:t>s Ways of Making It in Rhetoric and Composition</w:t>
      </w:r>
      <w:r w:rsidRPr="006267B6">
        <w:rPr>
          <w:rFonts w:ascii="Times New Roman" w:hAnsi="Times New Roman"/>
        </w:rPr>
        <w:t xml:space="preserve">. Much of her current work is focused on the history of speaking and writing instruction in American colleges and universities throughout the twentieth century. She is, along with Bill Keith, one of the primary authors of </w:t>
      </w:r>
      <w:r w:rsidR="006267B6">
        <w:rPr>
          <w:rFonts w:ascii="Times New Roman" w:hAnsi="Times New Roman"/>
        </w:rPr>
        <w:t>“</w:t>
      </w:r>
      <w:r w:rsidRPr="006267B6">
        <w:rPr>
          <w:rFonts w:ascii="Times New Roman" w:hAnsi="Times New Roman"/>
        </w:rPr>
        <w:t>The Mt. Oread Manifesto,</w:t>
      </w:r>
      <w:r w:rsidR="006267B6">
        <w:rPr>
          <w:rFonts w:ascii="Times New Roman" w:hAnsi="Times New Roman"/>
        </w:rPr>
        <w:t>”</w:t>
      </w:r>
      <w:r w:rsidRPr="006267B6">
        <w:rPr>
          <w:rFonts w:ascii="Times New Roman" w:hAnsi="Times New Roman"/>
        </w:rPr>
        <w:t xml:space="preserve"> which was published in issue 44.1 of </w:t>
      </w:r>
      <w:r w:rsidRPr="006267B6">
        <w:rPr>
          <w:rFonts w:ascii="Times New Roman" w:hAnsi="Times New Roman"/>
          <w:i/>
        </w:rPr>
        <w:t>Rhetoric Society Quarterly</w:t>
      </w:r>
      <w:r w:rsidRPr="006267B6">
        <w:rPr>
          <w:rFonts w:ascii="Times New Roman" w:hAnsi="Times New Roman"/>
        </w:rPr>
        <w:t>. That manifesto calls for a reuniting of speaking and writing instruction under the banner of rhetoric</w:t>
      </w:r>
      <w:r w:rsidR="006267B6">
        <w:rPr>
          <w:rFonts w:ascii="Times New Roman" w:hAnsi="Times New Roman"/>
        </w:rPr>
        <w:t>—</w:t>
      </w:r>
      <w:r w:rsidRPr="006267B6">
        <w:rPr>
          <w:rFonts w:ascii="Times New Roman" w:hAnsi="Times New Roman"/>
        </w:rPr>
        <w:t>a reunion that Mountford and Keith position as an important step forward for civic education. I talked with Dr. Mountford about the manifesto, the origins of Kentucky</w:t>
      </w:r>
      <w:r w:rsidR="006267B6">
        <w:rPr>
          <w:rFonts w:ascii="Times New Roman" w:hAnsi="Times New Roman"/>
        </w:rPr>
        <w:t>’</w:t>
      </w:r>
      <w:r w:rsidRPr="006267B6">
        <w:rPr>
          <w:rFonts w:ascii="Times New Roman" w:hAnsi="Times New Roman"/>
        </w:rPr>
        <w:t>s writing, rhetoric, and digital studies department, and her hopes for the future of rhetorical education. So let</w:t>
      </w:r>
      <w:r w:rsidR="006267B6">
        <w:rPr>
          <w:rFonts w:ascii="Times New Roman" w:hAnsi="Times New Roman"/>
        </w:rPr>
        <w:t>’</w:t>
      </w:r>
      <w:r w:rsidRPr="006267B6">
        <w:rPr>
          <w:rFonts w:ascii="Times New Roman" w:hAnsi="Times New Roman"/>
        </w:rPr>
        <w:t xml:space="preserve">s head to San Antonio! </w:t>
      </w:r>
    </w:p>
    <w:p w:rsidR="006163CD" w:rsidRPr="006267B6" w:rsidRDefault="006163CD" w:rsidP="006163CD">
      <w:pPr>
        <w:rPr>
          <w:rFonts w:ascii="Times New Roman" w:hAnsi="Times New Roman"/>
        </w:rPr>
      </w:pPr>
    </w:p>
    <w:p w:rsidR="006163CD" w:rsidRPr="006267B6" w:rsidRDefault="006163CD" w:rsidP="006163CD">
      <w:pPr>
        <w:rPr>
          <w:rFonts w:ascii="Times New Roman" w:hAnsi="Times New Roman"/>
        </w:rPr>
      </w:pPr>
      <w:r w:rsidRPr="006267B6">
        <w:rPr>
          <w:rFonts w:ascii="Times New Roman" w:hAnsi="Times New Roman"/>
        </w:rPr>
        <w:t>[</w:t>
      </w:r>
      <w:r w:rsidR="006267B6">
        <w:rPr>
          <w:rFonts w:ascii="Times New Roman" w:hAnsi="Times New Roman"/>
        </w:rPr>
        <w:t>Chris Saner’s “</w:t>
      </w:r>
      <w:r w:rsidRPr="006267B6">
        <w:rPr>
          <w:rFonts w:ascii="Times New Roman" w:hAnsi="Times New Roman"/>
        </w:rPr>
        <w:t>Mor</w:t>
      </w:r>
      <w:r w:rsidR="006267B6">
        <w:rPr>
          <w:rFonts w:ascii="Times New Roman" w:hAnsi="Times New Roman"/>
        </w:rPr>
        <w:t>’</w:t>
      </w:r>
      <w:r w:rsidRPr="006267B6">
        <w:rPr>
          <w:rFonts w:ascii="Times New Roman" w:hAnsi="Times New Roman"/>
        </w:rPr>
        <w:t>s Back</w:t>
      </w:r>
      <w:r w:rsidR="006267B6">
        <w:rPr>
          <w:rFonts w:ascii="Times New Roman" w:hAnsi="Times New Roman"/>
        </w:rPr>
        <w:t>”</w:t>
      </w:r>
      <w:r w:rsidRPr="006267B6">
        <w:rPr>
          <w:rFonts w:ascii="Times New Roman" w:hAnsi="Times New Roman"/>
        </w:rPr>
        <w:t xml:space="preserve"> </w:t>
      </w:r>
      <w:r w:rsidR="006267B6">
        <w:rPr>
          <w:rFonts w:ascii="Times New Roman" w:hAnsi="Times New Roman"/>
        </w:rPr>
        <w:t xml:space="preserve">plays, reminiscent of a </w:t>
      </w:r>
      <w:r w:rsidR="00572ED9">
        <w:rPr>
          <w:rFonts w:ascii="Times New Roman" w:hAnsi="Times New Roman"/>
        </w:rPr>
        <w:t>S</w:t>
      </w:r>
      <w:r w:rsidR="006267B6">
        <w:rPr>
          <w:rFonts w:ascii="Times New Roman" w:hAnsi="Times New Roman"/>
        </w:rPr>
        <w:t xml:space="preserve">paghetti </w:t>
      </w:r>
      <w:r w:rsidR="00572ED9">
        <w:rPr>
          <w:rFonts w:ascii="Times New Roman" w:hAnsi="Times New Roman"/>
        </w:rPr>
        <w:t>W</w:t>
      </w:r>
      <w:r w:rsidR="006267B6">
        <w:rPr>
          <w:rFonts w:ascii="Times New Roman" w:hAnsi="Times New Roman"/>
        </w:rPr>
        <w:t>estern soundtrack</w:t>
      </w:r>
      <w:r w:rsidRPr="006267B6">
        <w:rPr>
          <w:rFonts w:ascii="Times New Roman" w:hAnsi="Times New Roman"/>
        </w:rPr>
        <w:t xml:space="preserve">]  </w:t>
      </w:r>
    </w:p>
    <w:p w:rsidR="006163CD" w:rsidRPr="006267B6" w:rsidRDefault="006163CD" w:rsidP="006163CD">
      <w:pPr>
        <w:rPr>
          <w:rFonts w:ascii="Times New Roman" w:hAnsi="Times New Roman"/>
        </w:rPr>
      </w:pPr>
    </w:p>
    <w:p w:rsidR="006267B6" w:rsidRDefault="006163CD" w:rsidP="006163CD">
      <w:pPr>
        <w:rPr>
          <w:rFonts w:ascii="Times New Roman" w:hAnsi="Times New Roman"/>
        </w:rPr>
      </w:pPr>
      <w:r w:rsidRPr="006267B6">
        <w:rPr>
          <w:rFonts w:ascii="Times New Roman" w:hAnsi="Times New Roman"/>
        </w:rPr>
        <w:t>Detweiler: I</w:t>
      </w:r>
      <w:r w:rsidR="006267B6">
        <w:rPr>
          <w:rFonts w:ascii="Times New Roman" w:hAnsi="Times New Roman"/>
        </w:rPr>
        <w:t>’</w:t>
      </w:r>
      <w:r w:rsidRPr="006267B6">
        <w:rPr>
          <w:rFonts w:ascii="Times New Roman" w:hAnsi="Times New Roman"/>
        </w:rPr>
        <w:t xml:space="preserve">m here to talk with Roxanne Mountford. So Roxanne, thanks for taking the time out of your </w:t>
      </w:r>
      <w:r w:rsidR="006267B6">
        <w:rPr>
          <w:rFonts w:ascii="Times New Roman" w:hAnsi="Times New Roman"/>
        </w:rPr>
        <w:t>day.</w:t>
      </w:r>
    </w:p>
    <w:p w:rsidR="006267B6" w:rsidRDefault="006267B6" w:rsidP="006163CD">
      <w:pPr>
        <w:rPr>
          <w:rFonts w:ascii="Times New Roman" w:hAnsi="Times New Roman"/>
        </w:rPr>
      </w:pPr>
    </w:p>
    <w:p w:rsidR="006267B6" w:rsidRDefault="006163CD" w:rsidP="006163CD">
      <w:pPr>
        <w:rPr>
          <w:rFonts w:ascii="Times New Roman" w:hAnsi="Times New Roman"/>
        </w:rPr>
      </w:pPr>
      <w:r w:rsidRPr="006267B6">
        <w:rPr>
          <w:rFonts w:ascii="Times New Roman" w:hAnsi="Times New Roman"/>
        </w:rPr>
        <w:t>Mountford: It</w:t>
      </w:r>
      <w:r w:rsidR="006267B6">
        <w:rPr>
          <w:rFonts w:ascii="Times New Roman" w:hAnsi="Times New Roman"/>
        </w:rPr>
        <w:t>’s my pleasure, Eric.</w:t>
      </w:r>
    </w:p>
    <w:p w:rsidR="006267B6" w:rsidRDefault="006267B6" w:rsidP="006163CD">
      <w:pPr>
        <w:rPr>
          <w:rFonts w:ascii="Times New Roman" w:hAnsi="Times New Roman"/>
        </w:rPr>
      </w:pPr>
    </w:p>
    <w:p w:rsidR="006267B6" w:rsidRDefault="006163CD" w:rsidP="006163CD">
      <w:pPr>
        <w:rPr>
          <w:rFonts w:ascii="Times New Roman" w:hAnsi="Times New Roman"/>
        </w:rPr>
      </w:pPr>
      <w:r w:rsidRPr="006267B6">
        <w:rPr>
          <w:rFonts w:ascii="Times New Roman" w:hAnsi="Times New Roman"/>
        </w:rPr>
        <w:t>Detweiler: So I wanted to start off by talking a little bit about the University of Kentucky</w:t>
      </w:r>
      <w:r w:rsidR="006267B6">
        <w:rPr>
          <w:rFonts w:ascii="Times New Roman" w:hAnsi="Times New Roman"/>
        </w:rPr>
        <w:t>—</w:t>
      </w:r>
      <w:r w:rsidRPr="006267B6">
        <w:rPr>
          <w:rFonts w:ascii="Times New Roman" w:hAnsi="Times New Roman"/>
        </w:rPr>
        <w:t>where you are</w:t>
      </w:r>
      <w:r w:rsidR="006267B6">
        <w:rPr>
          <w:rFonts w:ascii="Times New Roman" w:hAnsi="Times New Roman"/>
        </w:rPr>
        <w:t>—</w:t>
      </w:r>
      <w:r w:rsidRPr="006267B6">
        <w:rPr>
          <w:rFonts w:ascii="Times New Roman" w:hAnsi="Times New Roman"/>
        </w:rPr>
        <w:t>your new Department of Writing, Rhetoric, and Digital Studies. And I wanted to start by asking you a little bit about what you see those three sort of sub-areas having to do with each other</w:t>
      </w:r>
      <w:r w:rsidR="006267B6">
        <w:rPr>
          <w:rFonts w:ascii="Times New Roman" w:hAnsi="Times New Roman"/>
        </w:rPr>
        <w:t xml:space="preserve">, </w:t>
      </w:r>
      <w:r w:rsidRPr="006267B6">
        <w:rPr>
          <w:rFonts w:ascii="Times New Roman" w:hAnsi="Times New Roman"/>
        </w:rPr>
        <w:t>what the connections are between these different fields that you</w:t>
      </w:r>
      <w:r w:rsidR="006267B6">
        <w:rPr>
          <w:rFonts w:ascii="Times New Roman" w:hAnsi="Times New Roman"/>
        </w:rPr>
        <w:t>’</w:t>
      </w:r>
      <w:r w:rsidRPr="006267B6">
        <w:rPr>
          <w:rFonts w:ascii="Times New Roman" w:hAnsi="Times New Roman"/>
        </w:rPr>
        <w:t>re trying to articulate and put to work in this new department.</w:t>
      </w:r>
    </w:p>
    <w:p w:rsidR="006267B6" w:rsidRDefault="006267B6" w:rsidP="006163CD">
      <w:pPr>
        <w:rPr>
          <w:rFonts w:ascii="Times New Roman" w:hAnsi="Times New Roman"/>
        </w:rPr>
      </w:pPr>
    </w:p>
    <w:p w:rsidR="006267B6" w:rsidRDefault="006163CD" w:rsidP="006163CD">
      <w:pPr>
        <w:rPr>
          <w:rFonts w:ascii="Times New Roman" w:hAnsi="Times New Roman"/>
        </w:rPr>
      </w:pPr>
      <w:r w:rsidRPr="006267B6">
        <w:rPr>
          <w:rFonts w:ascii="Times New Roman" w:hAnsi="Times New Roman"/>
        </w:rPr>
        <w:t>Mountford: Sounds great. I would say first of all that when we got started working on this plan, there were two pieces that it seemed to me very important to try to highlight. And one was rhetoric studies as a focus of attention for a group like ours</w:t>
      </w:r>
      <w:r w:rsidR="006267B6">
        <w:rPr>
          <w:rFonts w:ascii="Times New Roman" w:hAnsi="Times New Roman"/>
        </w:rPr>
        <w:t>—</w:t>
      </w:r>
      <w:r w:rsidRPr="006267B6">
        <w:rPr>
          <w:rFonts w:ascii="Times New Roman" w:hAnsi="Times New Roman"/>
        </w:rPr>
        <w:t>especially public rhetoric, was something that was really important to me</w:t>
      </w:r>
      <w:r w:rsidR="006267B6">
        <w:rPr>
          <w:rFonts w:ascii="Times New Roman" w:hAnsi="Times New Roman"/>
        </w:rPr>
        <w:t>—</w:t>
      </w:r>
      <w:r w:rsidRPr="006267B6">
        <w:rPr>
          <w:rFonts w:ascii="Times New Roman" w:hAnsi="Times New Roman"/>
        </w:rPr>
        <w:t>and the second part of it was the whole digital side of everything that we do. It seemed to me that there are plenty of places, including our neighbors in Louisville, that do a great job with writing studies and literacy studies, and I didn</w:t>
      </w:r>
      <w:r w:rsidR="006267B6">
        <w:rPr>
          <w:rFonts w:ascii="Times New Roman" w:hAnsi="Times New Roman"/>
        </w:rPr>
        <w:t>’</w:t>
      </w:r>
      <w:r w:rsidRPr="006267B6">
        <w:rPr>
          <w:rFonts w:ascii="Times New Roman" w:hAnsi="Times New Roman"/>
        </w:rPr>
        <w:t>t want to duplicate that. I wanted to make sure that what we did was additive in the Commonwealth of Kentucky and in our region. And so that was the main reason why I chose public rhetoric as a kind of focus for hiring, and then digital studies as the other. In terms of how they fit together</w:t>
      </w:r>
      <w:r w:rsidR="006267B6">
        <w:rPr>
          <w:rFonts w:ascii="Times New Roman" w:hAnsi="Times New Roman"/>
        </w:rPr>
        <w:t>—</w:t>
      </w:r>
      <w:r w:rsidRPr="006267B6">
        <w:rPr>
          <w:rFonts w:ascii="Times New Roman" w:hAnsi="Times New Roman"/>
        </w:rPr>
        <w:t>well, it seems kind of obvious to me, but let me take a gander at it, if I can do it. I think of rhetoric as the umbrella term for all three. Now some people would say writing studies, but for me rhetoric is the older and is the more ecumenical of the areas, and what it does is theoretically tie it all together. In a unit such as ours, we</w:t>
      </w:r>
      <w:r w:rsidR="006267B6">
        <w:rPr>
          <w:rFonts w:ascii="Times New Roman" w:hAnsi="Times New Roman"/>
        </w:rPr>
        <w:t>’</w:t>
      </w:r>
      <w:r w:rsidRPr="006267B6">
        <w:rPr>
          <w:rFonts w:ascii="Times New Roman" w:hAnsi="Times New Roman"/>
        </w:rPr>
        <w:t>re always working on consumption and production, so we</w:t>
      </w:r>
      <w:r w:rsidR="006267B6">
        <w:rPr>
          <w:rFonts w:ascii="Times New Roman" w:hAnsi="Times New Roman"/>
        </w:rPr>
        <w:t>’</w:t>
      </w:r>
      <w:r w:rsidRPr="006267B6">
        <w:rPr>
          <w:rFonts w:ascii="Times New Roman" w:hAnsi="Times New Roman"/>
        </w:rPr>
        <w:t>re thinking about analysis as well as production in everything that we do all the time, and there has to be some unifying way of understanding that. And so that for me is rhetoric, it</w:t>
      </w:r>
      <w:r w:rsidR="006267B6">
        <w:rPr>
          <w:rFonts w:ascii="Times New Roman" w:hAnsi="Times New Roman"/>
        </w:rPr>
        <w:t>’</w:t>
      </w:r>
      <w:r w:rsidRPr="006267B6">
        <w:rPr>
          <w:rFonts w:ascii="Times New Roman" w:hAnsi="Times New Roman"/>
        </w:rPr>
        <w:t>s rhetoric studies. Digital studies, then, is slightly different insofar as we have people on our faculty whose focus in digital studies is more cultural in some cases, in some cases it</w:t>
      </w:r>
      <w:r w:rsidR="006267B6">
        <w:rPr>
          <w:rFonts w:ascii="Times New Roman" w:hAnsi="Times New Roman"/>
        </w:rPr>
        <w:t>’</w:t>
      </w:r>
      <w:r w:rsidRPr="006267B6">
        <w:rPr>
          <w:rFonts w:ascii="Times New Roman" w:hAnsi="Times New Roman"/>
        </w:rPr>
        <w:t>s more almost totally production-oriented. We have a really talented documentary f</w:t>
      </w:r>
      <w:r w:rsidR="006267B6">
        <w:rPr>
          <w:rFonts w:ascii="Times New Roman" w:hAnsi="Times New Roman"/>
        </w:rPr>
        <w:t>ilm writer named Tom Marksbury—</w:t>
      </w:r>
    </w:p>
    <w:p w:rsidR="006267B6" w:rsidRDefault="006267B6" w:rsidP="006163CD">
      <w:pPr>
        <w:rPr>
          <w:rFonts w:ascii="Times New Roman" w:hAnsi="Times New Roman"/>
        </w:rPr>
      </w:pPr>
    </w:p>
    <w:p w:rsidR="006267B6" w:rsidRDefault="006267B6" w:rsidP="006163CD">
      <w:pPr>
        <w:rPr>
          <w:rFonts w:ascii="Times New Roman" w:hAnsi="Times New Roman"/>
        </w:rPr>
      </w:pPr>
      <w:r>
        <w:rPr>
          <w:rFonts w:ascii="Times New Roman" w:hAnsi="Times New Roman"/>
        </w:rPr>
        <w:t>Detweiler: Oh, wow.</w:t>
      </w:r>
    </w:p>
    <w:p w:rsidR="006267B6" w:rsidRDefault="006267B6" w:rsidP="006163CD">
      <w:pPr>
        <w:rPr>
          <w:rFonts w:ascii="Times New Roman" w:hAnsi="Times New Roman"/>
        </w:rPr>
      </w:pPr>
    </w:p>
    <w:p w:rsidR="006267B6" w:rsidRDefault="006267B6" w:rsidP="006163CD">
      <w:pPr>
        <w:rPr>
          <w:rFonts w:ascii="Times New Roman" w:hAnsi="Times New Roman"/>
        </w:rPr>
      </w:pPr>
      <w:r>
        <w:rPr>
          <w:rFonts w:ascii="Times New Roman" w:hAnsi="Times New Roman"/>
        </w:rPr>
        <w:t>Mountford: —a</w:t>
      </w:r>
      <w:r w:rsidR="006163CD" w:rsidRPr="006267B6">
        <w:rPr>
          <w:rFonts w:ascii="Times New Roman" w:hAnsi="Times New Roman"/>
        </w:rPr>
        <w:t>nd Tom would be in that category where he has never in his life done anything with rhetoric. He would see himself more as a creative writer, and so he does the writing side of documentary films, but he has a number of films and he</w:t>
      </w:r>
      <w:r>
        <w:rPr>
          <w:rFonts w:ascii="Times New Roman" w:hAnsi="Times New Roman"/>
        </w:rPr>
        <w:t>’</w:t>
      </w:r>
      <w:r w:rsidR="006163CD" w:rsidRPr="006267B6">
        <w:rPr>
          <w:rFonts w:ascii="Times New Roman" w:hAnsi="Times New Roman"/>
        </w:rPr>
        <w:t>s also put out a couple of books</w:t>
      </w:r>
      <w:r>
        <w:rPr>
          <w:rFonts w:ascii="Times New Roman" w:hAnsi="Times New Roman"/>
        </w:rPr>
        <w:t>—</w:t>
      </w:r>
      <w:r w:rsidR="006163CD" w:rsidRPr="006267B6">
        <w:rPr>
          <w:rFonts w:ascii="Times New Roman" w:hAnsi="Times New Roman"/>
        </w:rPr>
        <w:t>keeps in touch with the creative community in Lexington. So he</w:t>
      </w:r>
      <w:r>
        <w:rPr>
          <w:rFonts w:ascii="Times New Roman" w:hAnsi="Times New Roman"/>
        </w:rPr>
        <w:t>’</w:t>
      </w:r>
      <w:r w:rsidR="006163CD" w:rsidRPr="006267B6">
        <w:rPr>
          <w:rFonts w:ascii="Times New Roman" w:hAnsi="Times New Roman"/>
        </w:rPr>
        <w:t>s an example of someone who</w:t>
      </w:r>
      <w:r>
        <w:rPr>
          <w:rFonts w:ascii="Times New Roman" w:hAnsi="Times New Roman"/>
        </w:rPr>
        <w:t xml:space="preserve">’s more on the digital </w:t>
      </w:r>
      <w:r w:rsidR="006163CD" w:rsidRPr="006267B6">
        <w:rPr>
          <w:rFonts w:ascii="Times New Roman" w:hAnsi="Times New Roman"/>
        </w:rPr>
        <w:t>production side and doesn</w:t>
      </w:r>
      <w:r>
        <w:rPr>
          <w:rFonts w:ascii="Times New Roman" w:hAnsi="Times New Roman"/>
        </w:rPr>
        <w:t>’</w:t>
      </w:r>
      <w:r w:rsidR="006163CD" w:rsidRPr="006267B6">
        <w:rPr>
          <w:rFonts w:ascii="Times New Roman" w:hAnsi="Times New Roman"/>
        </w:rPr>
        <w:t>t help us so much with the rhetoric side. Which is fine: when you</w:t>
      </w:r>
      <w:r>
        <w:rPr>
          <w:rFonts w:ascii="Times New Roman" w:hAnsi="Times New Roman"/>
        </w:rPr>
        <w:t>’</w:t>
      </w:r>
      <w:r w:rsidR="006163CD" w:rsidRPr="006267B6">
        <w:rPr>
          <w:rFonts w:ascii="Times New Roman" w:hAnsi="Times New Roman"/>
        </w:rPr>
        <w:t>re building a new department, when you build something from scratch, what you</w:t>
      </w:r>
      <w:r>
        <w:rPr>
          <w:rFonts w:ascii="Times New Roman" w:hAnsi="Times New Roman"/>
        </w:rPr>
        <w:t>’</w:t>
      </w:r>
      <w:r w:rsidR="006163CD" w:rsidRPr="006267B6">
        <w:rPr>
          <w:rFonts w:ascii="Times New Roman" w:hAnsi="Times New Roman"/>
        </w:rPr>
        <w:t>re trying to do is sort of</w:t>
      </w:r>
      <w:r>
        <w:rPr>
          <w:rFonts w:ascii="Times New Roman" w:hAnsi="Times New Roman"/>
        </w:rPr>
        <w:t xml:space="preserve"> fill out the whole dance card.</w:t>
      </w:r>
    </w:p>
    <w:p w:rsidR="006267B6" w:rsidRDefault="006267B6" w:rsidP="006163CD">
      <w:pPr>
        <w:rPr>
          <w:rFonts w:ascii="Times New Roman" w:hAnsi="Times New Roman"/>
        </w:rPr>
      </w:pPr>
    </w:p>
    <w:p w:rsidR="006267B6" w:rsidRDefault="006163CD" w:rsidP="006163CD">
      <w:pPr>
        <w:rPr>
          <w:rFonts w:ascii="Times New Roman" w:hAnsi="Times New Roman"/>
        </w:rPr>
      </w:pPr>
      <w:r w:rsidRPr="006267B6">
        <w:rPr>
          <w:rFonts w:ascii="Times New Roman" w:hAnsi="Times New Roman"/>
        </w:rPr>
        <w:t>Detweiler: Mmhmm.</w:t>
      </w:r>
    </w:p>
    <w:p w:rsidR="006267B6" w:rsidRDefault="006267B6" w:rsidP="006163CD">
      <w:pPr>
        <w:rPr>
          <w:rFonts w:ascii="Times New Roman" w:hAnsi="Times New Roman"/>
        </w:rPr>
      </w:pPr>
    </w:p>
    <w:p w:rsidR="006267B6" w:rsidRDefault="006163CD" w:rsidP="006163CD">
      <w:pPr>
        <w:rPr>
          <w:rFonts w:ascii="Times New Roman" w:hAnsi="Times New Roman"/>
        </w:rPr>
      </w:pPr>
      <w:r w:rsidRPr="006267B6">
        <w:rPr>
          <w:rFonts w:ascii="Times New Roman" w:hAnsi="Times New Roman"/>
        </w:rPr>
        <w:t>Mountford: You know</w:t>
      </w:r>
      <w:r w:rsidR="006267B6">
        <w:rPr>
          <w:rFonts w:ascii="Times New Roman" w:hAnsi="Times New Roman"/>
        </w:rPr>
        <w:t>, who can teach what courses in</w:t>
      </w:r>
      <w:r w:rsidRPr="006267B6">
        <w:rPr>
          <w:rFonts w:ascii="Times New Roman" w:hAnsi="Times New Roman"/>
        </w:rPr>
        <w:t xml:space="preserve"> whos</w:t>
      </w:r>
      <w:r w:rsidR="006267B6">
        <w:rPr>
          <w:rFonts w:ascii="Times New Roman" w:hAnsi="Times New Roman"/>
        </w:rPr>
        <w:t>e</w:t>
      </w:r>
      <w:r w:rsidRPr="006267B6">
        <w:rPr>
          <w:rFonts w:ascii="Times New Roman" w:hAnsi="Times New Roman"/>
        </w:rPr>
        <w:t xml:space="preserve"> specialty. But if you think about who we hired</w:t>
      </w:r>
      <w:r w:rsidR="006267B6">
        <w:rPr>
          <w:rFonts w:ascii="Times New Roman" w:hAnsi="Times New Roman"/>
        </w:rPr>
        <w:t>—</w:t>
      </w:r>
      <w:r w:rsidRPr="006267B6">
        <w:rPr>
          <w:rFonts w:ascii="Times New Roman" w:hAnsi="Times New Roman"/>
        </w:rPr>
        <w:t>Adam Banks, for example</w:t>
      </w:r>
      <w:r w:rsidR="006267B6">
        <w:rPr>
          <w:rFonts w:ascii="Times New Roman" w:hAnsi="Times New Roman"/>
        </w:rPr>
        <w:t>—</w:t>
      </w:r>
      <w:r w:rsidRPr="006267B6">
        <w:rPr>
          <w:rFonts w:ascii="Times New Roman" w:hAnsi="Times New Roman"/>
        </w:rPr>
        <w:t>Adam has spent all his time thinking about African-American rhetoric as a focus of study, on the one hand, and he also has been writing about the digital side of that. But he</w:t>
      </w:r>
      <w:r w:rsidR="006267B6">
        <w:rPr>
          <w:rFonts w:ascii="Times New Roman" w:hAnsi="Times New Roman"/>
        </w:rPr>
        <w:t>’</w:t>
      </w:r>
      <w:r w:rsidRPr="006267B6">
        <w:rPr>
          <w:rFonts w:ascii="Times New Roman" w:hAnsi="Times New Roman"/>
        </w:rPr>
        <w:t>s sort of smack in the middle of what we were sort of looking for. Jenny and Jeff Rice also</w:t>
      </w:r>
      <w:r w:rsidR="006267B6">
        <w:rPr>
          <w:rFonts w:ascii="Times New Roman" w:hAnsi="Times New Roman"/>
        </w:rPr>
        <w:t xml:space="preserve">: </w:t>
      </w:r>
      <w:r w:rsidRPr="006267B6">
        <w:rPr>
          <w:rFonts w:ascii="Times New Roman" w:hAnsi="Times New Roman"/>
        </w:rPr>
        <w:t>the two of them sort of constitute two pieces of what we do really incredibly well. Jenny works on public rhetorics</w:t>
      </w:r>
      <w:r w:rsidR="006267B6">
        <w:rPr>
          <w:rFonts w:ascii="Times New Roman" w:hAnsi="Times New Roman"/>
        </w:rPr>
        <w:t>—</w:t>
      </w:r>
      <w:r w:rsidRPr="006267B6">
        <w:rPr>
          <w:rFonts w:ascii="Times New Roman" w:hAnsi="Times New Roman"/>
        </w:rPr>
        <w:t>I mean</w:t>
      </w:r>
      <w:r w:rsidR="006267B6">
        <w:rPr>
          <w:rFonts w:ascii="Times New Roman" w:hAnsi="Times New Roman"/>
        </w:rPr>
        <w:t>,</w:t>
      </w:r>
      <w:r w:rsidRPr="006267B6">
        <w:rPr>
          <w:rFonts w:ascii="Times New Roman" w:hAnsi="Times New Roman"/>
        </w:rPr>
        <w:t xml:space="preserve"> her book is just phenomenal. And Jeff</w:t>
      </w:r>
      <w:r w:rsidR="006267B6">
        <w:rPr>
          <w:rFonts w:ascii="Times New Roman" w:hAnsi="Times New Roman"/>
        </w:rPr>
        <w:t>’</w:t>
      </w:r>
      <w:r w:rsidRPr="006267B6">
        <w:rPr>
          <w:rFonts w:ascii="Times New Roman" w:hAnsi="Times New Roman"/>
        </w:rPr>
        <w:t>s work too</w:t>
      </w:r>
      <w:r w:rsidR="006267B6">
        <w:rPr>
          <w:rFonts w:ascii="Times New Roman" w:hAnsi="Times New Roman"/>
        </w:rPr>
        <w:t>—</w:t>
      </w:r>
      <w:r w:rsidRPr="006267B6">
        <w:rPr>
          <w:rFonts w:ascii="Times New Roman" w:hAnsi="Times New Roman"/>
        </w:rPr>
        <w:t>I mean</w:t>
      </w:r>
      <w:r w:rsidR="006267B6">
        <w:rPr>
          <w:rFonts w:ascii="Times New Roman" w:hAnsi="Times New Roman"/>
        </w:rPr>
        <w:t>,</w:t>
      </w:r>
      <w:r w:rsidRPr="006267B6">
        <w:rPr>
          <w:rFonts w:ascii="Times New Roman" w:hAnsi="Times New Roman"/>
        </w:rPr>
        <w:t xml:space="preserve"> his new book on </w:t>
      </w:r>
      <w:r w:rsidR="006267B6" w:rsidRPr="006267B6">
        <w:rPr>
          <w:rFonts w:ascii="Times New Roman" w:hAnsi="Times New Roman"/>
          <w:i/>
        </w:rPr>
        <w:t>D</w:t>
      </w:r>
      <w:r w:rsidRPr="006267B6">
        <w:rPr>
          <w:rFonts w:ascii="Times New Roman" w:hAnsi="Times New Roman"/>
          <w:i/>
        </w:rPr>
        <w:t>igital Detroit</w:t>
      </w:r>
      <w:r w:rsidRPr="006267B6">
        <w:rPr>
          <w:rFonts w:ascii="Times New Roman" w:hAnsi="Times New Roman"/>
        </w:rPr>
        <w:t>: also phenomenal. And he does more of the digital cultural side</w:t>
      </w:r>
      <w:r w:rsidR="006267B6">
        <w:rPr>
          <w:rFonts w:ascii="Times New Roman" w:hAnsi="Times New Roman"/>
        </w:rPr>
        <w:t xml:space="preserve">, </w:t>
      </w:r>
      <w:r w:rsidRPr="006267B6">
        <w:rPr>
          <w:rFonts w:ascii="Times New Roman" w:hAnsi="Times New Roman"/>
        </w:rPr>
        <w:t>both of them do theory really well. I would say I</w:t>
      </w:r>
      <w:r w:rsidR="006267B6">
        <w:rPr>
          <w:rFonts w:ascii="Times New Roman" w:hAnsi="Times New Roman"/>
        </w:rPr>
        <w:t>’</w:t>
      </w:r>
      <w:r w:rsidRPr="006267B6">
        <w:rPr>
          <w:rFonts w:ascii="Times New Roman" w:hAnsi="Times New Roman"/>
        </w:rPr>
        <w:t>m not a great theorist. I do more of the pragmatic side of rhetoric. So then we have Jan Fernheimer, who does more of the rhetoric and cultural piece for us. So all of these scholars who are, you know, our senior scholars have done work in writing studies or have done the practical side of digital at some point or another, but have more of an area in rhetoric, on the one hand, or i</w:t>
      </w:r>
      <w:r w:rsidR="006267B6">
        <w:rPr>
          <w:rFonts w:ascii="Times New Roman" w:hAnsi="Times New Roman"/>
        </w:rPr>
        <w:t>n digital studies on the other.</w:t>
      </w:r>
    </w:p>
    <w:p w:rsidR="006267B6" w:rsidRDefault="006267B6" w:rsidP="006163CD">
      <w:pPr>
        <w:rPr>
          <w:rFonts w:ascii="Times New Roman" w:hAnsi="Times New Roman"/>
        </w:rPr>
      </w:pPr>
    </w:p>
    <w:p w:rsidR="006267B6" w:rsidRDefault="006163CD" w:rsidP="006163CD">
      <w:pPr>
        <w:rPr>
          <w:rFonts w:ascii="Times New Roman" w:hAnsi="Times New Roman"/>
        </w:rPr>
      </w:pPr>
      <w:r w:rsidRPr="006267B6">
        <w:rPr>
          <w:rFonts w:ascii="Times New Roman" w:hAnsi="Times New Roman"/>
        </w:rPr>
        <w:t>Detweiler: So you</w:t>
      </w:r>
      <w:r w:rsidR="006267B6">
        <w:rPr>
          <w:rFonts w:ascii="Times New Roman" w:hAnsi="Times New Roman"/>
        </w:rPr>
        <w:t>’</w:t>
      </w:r>
      <w:r w:rsidRPr="006267B6">
        <w:rPr>
          <w:rFonts w:ascii="Times New Roman" w:hAnsi="Times New Roman"/>
        </w:rPr>
        <w:t>ve talked a little bit about the scholarly focuses that all the different excellent faculty you have in your department are working on. Is there anything in particular in terms of pedagogy and teaching that you see this particu</w:t>
      </w:r>
      <w:r w:rsidR="006267B6">
        <w:rPr>
          <w:rFonts w:ascii="Times New Roman" w:hAnsi="Times New Roman"/>
        </w:rPr>
        <w:t>lar department making possible?</w:t>
      </w:r>
    </w:p>
    <w:p w:rsidR="006267B6" w:rsidRDefault="006267B6" w:rsidP="006163CD">
      <w:pPr>
        <w:rPr>
          <w:rFonts w:ascii="Times New Roman" w:hAnsi="Times New Roman"/>
        </w:rPr>
      </w:pPr>
    </w:p>
    <w:p w:rsidR="00A345A0" w:rsidRDefault="006163CD" w:rsidP="006163CD">
      <w:pPr>
        <w:rPr>
          <w:rFonts w:ascii="Times New Roman" w:hAnsi="Times New Roman"/>
        </w:rPr>
      </w:pPr>
      <w:r w:rsidRPr="006267B6">
        <w:rPr>
          <w:rFonts w:ascii="Times New Roman" w:hAnsi="Times New Roman"/>
        </w:rPr>
        <w:t>Mountford: [sighs] Yes. That</w:t>
      </w:r>
      <w:r w:rsidR="006267B6">
        <w:rPr>
          <w:rFonts w:ascii="Times New Roman" w:hAnsi="Times New Roman"/>
        </w:rPr>
        <w:t>’</w:t>
      </w:r>
      <w:r w:rsidRPr="006267B6">
        <w:rPr>
          <w:rFonts w:ascii="Times New Roman" w:hAnsi="Times New Roman"/>
        </w:rPr>
        <w:t>s the brass ring, isn</w:t>
      </w:r>
      <w:r w:rsidR="006267B6">
        <w:rPr>
          <w:rFonts w:ascii="Times New Roman" w:hAnsi="Times New Roman"/>
        </w:rPr>
        <w:t>’</w:t>
      </w:r>
      <w:r w:rsidRPr="006267B6">
        <w:rPr>
          <w:rFonts w:ascii="Times New Roman" w:hAnsi="Times New Roman"/>
        </w:rPr>
        <w:t>t it? Just the ability to not b</w:t>
      </w:r>
      <w:r w:rsidR="006267B6">
        <w:rPr>
          <w:rFonts w:ascii="Times New Roman" w:hAnsi="Times New Roman"/>
        </w:rPr>
        <w:t>e part of an English department—</w:t>
      </w:r>
      <w:r w:rsidRPr="006267B6">
        <w:rPr>
          <w:rFonts w:ascii="Times New Roman" w:hAnsi="Times New Roman"/>
        </w:rPr>
        <w:t xml:space="preserve">or, if we were coming out of comm studies, it </w:t>
      </w:r>
      <w:r w:rsidR="006267B6">
        <w:rPr>
          <w:rFonts w:ascii="Times New Roman" w:hAnsi="Times New Roman"/>
        </w:rPr>
        <w:t>would be not to be part of comm—</w:t>
      </w:r>
      <w:r w:rsidRPr="006267B6">
        <w:rPr>
          <w:rFonts w:ascii="Times New Roman" w:hAnsi="Times New Roman"/>
        </w:rPr>
        <w:t>and all of the ways in which it holds us back from understanding ourselves across public discourse and the public sphere as a focus of interest. So, you know, for us, rhetoric and teaching rhetoric makes possible things like a course in</w:t>
      </w:r>
      <w:r w:rsidR="00A345A0">
        <w:rPr>
          <w:rFonts w:ascii="Times New Roman" w:hAnsi="Times New Roman"/>
        </w:rPr>
        <w:t xml:space="preserve"> public advocacy, as an example—</w:t>
      </w:r>
      <w:r w:rsidRPr="006267B6">
        <w:rPr>
          <w:rFonts w:ascii="Times New Roman" w:hAnsi="Times New Roman"/>
        </w:rPr>
        <w:t>different kinds of courses in rhetoric: theory, history, comparative history. And then a number of different kinds of digital courses: digital composing, visual rhetoric. I mean, it</w:t>
      </w:r>
      <w:r w:rsidR="006267B6">
        <w:rPr>
          <w:rFonts w:ascii="Times New Roman" w:hAnsi="Times New Roman"/>
        </w:rPr>
        <w:t>’</w:t>
      </w:r>
      <w:r w:rsidRPr="006267B6">
        <w:rPr>
          <w:rFonts w:ascii="Times New Roman" w:hAnsi="Times New Roman"/>
        </w:rPr>
        <w:t>s just the ability to put our energy into a fully realized undergraduate curriculum</w:t>
      </w:r>
      <w:r w:rsidR="00A345A0">
        <w:rPr>
          <w:rFonts w:ascii="Times New Roman" w:hAnsi="Times New Roman"/>
        </w:rPr>
        <w:t>. I</w:t>
      </w:r>
      <w:r w:rsidRPr="006267B6">
        <w:rPr>
          <w:rFonts w:ascii="Times New Roman" w:hAnsi="Times New Roman"/>
        </w:rPr>
        <w:t>t</w:t>
      </w:r>
      <w:r w:rsidR="006267B6">
        <w:rPr>
          <w:rFonts w:ascii="Times New Roman" w:hAnsi="Times New Roman"/>
        </w:rPr>
        <w:t>’</w:t>
      </w:r>
      <w:r w:rsidRPr="006267B6">
        <w:rPr>
          <w:rFonts w:ascii="Times New Roman" w:hAnsi="Times New Roman"/>
        </w:rPr>
        <w:t>s just not something you can do very easily when you</w:t>
      </w:r>
      <w:r w:rsidR="006267B6">
        <w:rPr>
          <w:rFonts w:ascii="Times New Roman" w:hAnsi="Times New Roman"/>
        </w:rPr>
        <w:t>’</w:t>
      </w:r>
      <w:r w:rsidRPr="006267B6">
        <w:rPr>
          <w:rFonts w:ascii="Times New Roman" w:hAnsi="Times New Roman"/>
        </w:rPr>
        <w:t>re within another department. So when we came out of English, for example, all we had were a couple of writing courses</w:t>
      </w:r>
      <w:r w:rsidR="006267B6">
        <w:rPr>
          <w:rFonts w:ascii="Times New Roman" w:hAnsi="Times New Roman"/>
        </w:rPr>
        <w:t>—</w:t>
      </w:r>
      <w:r w:rsidRPr="006267B6">
        <w:rPr>
          <w:rFonts w:ascii="Times New Roman" w:hAnsi="Times New Roman"/>
        </w:rPr>
        <w:t>just a small handful that were left behind. And we took those with us. In some cases, we</w:t>
      </w:r>
      <w:r w:rsidR="006267B6">
        <w:rPr>
          <w:rFonts w:ascii="Times New Roman" w:hAnsi="Times New Roman"/>
        </w:rPr>
        <w:t>’</w:t>
      </w:r>
      <w:r w:rsidRPr="006267B6">
        <w:rPr>
          <w:rFonts w:ascii="Times New Roman" w:hAnsi="Times New Roman"/>
        </w:rPr>
        <w:t>re offering seats to some English majors in a cross-listing arrangement, but</w:t>
      </w:r>
      <w:r w:rsidR="00A345A0">
        <w:rPr>
          <w:rFonts w:ascii="Times New Roman" w:hAnsi="Times New Roman"/>
        </w:rPr>
        <w:t>,</w:t>
      </w:r>
      <w:r w:rsidRPr="006267B6">
        <w:rPr>
          <w:rFonts w:ascii="Times New Roman" w:hAnsi="Times New Roman"/>
        </w:rPr>
        <w:t xml:space="preserve"> for the most part, the pedagogical opportunity has to do with our ability to focus. It</w:t>
      </w:r>
      <w:r w:rsidR="006267B6">
        <w:rPr>
          <w:rFonts w:ascii="Times New Roman" w:hAnsi="Times New Roman"/>
        </w:rPr>
        <w:t>’</w:t>
      </w:r>
      <w:r w:rsidRPr="006267B6">
        <w:rPr>
          <w:rFonts w:ascii="Times New Roman" w:hAnsi="Times New Roman"/>
        </w:rPr>
        <w:t>s not different from what you all do at Texas. We probably have a few more courses in terms of variety, but we don</w:t>
      </w:r>
      <w:r w:rsidR="006267B6">
        <w:rPr>
          <w:rFonts w:ascii="Times New Roman" w:hAnsi="Times New Roman"/>
        </w:rPr>
        <w:t>’</w:t>
      </w:r>
      <w:r w:rsidRPr="006267B6">
        <w:rPr>
          <w:rFonts w:ascii="Times New Roman" w:hAnsi="Times New Roman"/>
        </w:rPr>
        <w:t>t have a graduate program yet that we have to fill out. So we</w:t>
      </w:r>
      <w:r w:rsidR="006267B6">
        <w:rPr>
          <w:rFonts w:ascii="Times New Roman" w:hAnsi="Times New Roman"/>
        </w:rPr>
        <w:t>’</w:t>
      </w:r>
      <w:r w:rsidRPr="006267B6">
        <w:rPr>
          <w:rFonts w:ascii="Times New Roman" w:hAnsi="Times New Roman"/>
        </w:rPr>
        <w:t>re really spending all our energy on the undergradu</w:t>
      </w:r>
      <w:r w:rsidR="00A345A0">
        <w:rPr>
          <w:rFonts w:ascii="Times New Roman" w:hAnsi="Times New Roman"/>
        </w:rPr>
        <w:t>ates right now.</w:t>
      </w:r>
    </w:p>
    <w:p w:rsidR="00A345A0" w:rsidRDefault="00A345A0" w:rsidP="006163CD">
      <w:pPr>
        <w:rPr>
          <w:rFonts w:ascii="Times New Roman" w:hAnsi="Times New Roman"/>
        </w:rPr>
      </w:pPr>
    </w:p>
    <w:p w:rsidR="00A345A0" w:rsidRDefault="006163CD" w:rsidP="006163CD">
      <w:pPr>
        <w:rPr>
          <w:rFonts w:ascii="Times New Roman" w:hAnsi="Times New Roman"/>
        </w:rPr>
      </w:pPr>
      <w:r w:rsidRPr="006267B6">
        <w:rPr>
          <w:rFonts w:ascii="Times New Roman" w:hAnsi="Times New Roman"/>
        </w:rPr>
        <w:t>Detweiler: And so do you all have a major program specifical</w:t>
      </w:r>
      <w:r w:rsidR="00A345A0">
        <w:rPr>
          <w:rFonts w:ascii="Times New Roman" w:hAnsi="Times New Roman"/>
        </w:rPr>
        <w:t>ly within your department then?</w:t>
      </w:r>
    </w:p>
    <w:p w:rsidR="00A345A0" w:rsidRDefault="00A345A0" w:rsidP="006163CD">
      <w:pPr>
        <w:rPr>
          <w:rFonts w:ascii="Times New Roman" w:hAnsi="Times New Roman"/>
        </w:rPr>
      </w:pPr>
    </w:p>
    <w:p w:rsidR="00A345A0" w:rsidRDefault="006163CD" w:rsidP="006163CD">
      <w:pPr>
        <w:rPr>
          <w:rFonts w:ascii="Times New Roman" w:hAnsi="Times New Roman"/>
        </w:rPr>
      </w:pPr>
      <w:r w:rsidRPr="006267B6">
        <w:rPr>
          <w:rFonts w:ascii="Times New Roman" w:hAnsi="Times New Roman"/>
        </w:rPr>
        <w:t>Mountford: Yes! On April 4th, the board of trustees approved our ne</w:t>
      </w:r>
      <w:r w:rsidR="00A345A0">
        <w:rPr>
          <w:rFonts w:ascii="Times New Roman" w:hAnsi="Times New Roman"/>
        </w:rPr>
        <w:t>w department and our new major.</w:t>
      </w:r>
    </w:p>
    <w:p w:rsidR="00A345A0" w:rsidRDefault="00A345A0" w:rsidP="006163CD">
      <w:pPr>
        <w:rPr>
          <w:rFonts w:ascii="Times New Roman" w:hAnsi="Times New Roman"/>
        </w:rPr>
      </w:pPr>
    </w:p>
    <w:p w:rsidR="00A345A0" w:rsidRDefault="006163CD" w:rsidP="006163CD">
      <w:pPr>
        <w:rPr>
          <w:rFonts w:ascii="Times New Roman" w:hAnsi="Times New Roman"/>
        </w:rPr>
      </w:pPr>
      <w:r w:rsidRPr="006267B6">
        <w:rPr>
          <w:rFonts w:ascii="Times New Roman" w:hAnsi="Times New Roman"/>
        </w:rPr>
        <w:t>Detweiler: Congratulations!</w:t>
      </w:r>
    </w:p>
    <w:p w:rsidR="00A345A0" w:rsidRDefault="00A345A0" w:rsidP="006163CD">
      <w:pPr>
        <w:rPr>
          <w:rFonts w:ascii="Times New Roman" w:hAnsi="Times New Roman"/>
        </w:rPr>
      </w:pPr>
    </w:p>
    <w:p w:rsidR="00A345A0" w:rsidRDefault="006163CD" w:rsidP="006163CD">
      <w:pPr>
        <w:rPr>
          <w:rFonts w:ascii="Times New Roman" w:hAnsi="Times New Roman"/>
        </w:rPr>
      </w:pPr>
      <w:r w:rsidRPr="006267B6">
        <w:rPr>
          <w:rFonts w:ascii="Times New Roman" w:hAnsi="Times New Roman"/>
        </w:rPr>
        <w:t>Mountford: Yeah! It</w:t>
      </w:r>
      <w:r w:rsidR="006267B6">
        <w:rPr>
          <w:rFonts w:ascii="Times New Roman" w:hAnsi="Times New Roman"/>
        </w:rPr>
        <w:t>’</w:t>
      </w:r>
      <w:r w:rsidRPr="006267B6">
        <w:rPr>
          <w:rFonts w:ascii="Times New Roman" w:hAnsi="Times New Roman"/>
        </w:rPr>
        <w:t>s a B.A. and a B.S. in writing, rhetoric, and digital studies. There are three sort of</w:t>
      </w:r>
      <w:r w:rsidR="006267B6">
        <w:rPr>
          <w:rFonts w:ascii="Times New Roman" w:hAnsi="Times New Roman"/>
        </w:rPr>
        <w:t>—</w:t>
      </w:r>
      <w:r w:rsidRPr="006267B6">
        <w:rPr>
          <w:rFonts w:ascii="Times New Roman" w:hAnsi="Times New Roman"/>
        </w:rPr>
        <w:t>we call them tracks. They</w:t>
      </w:r>
      <w:r w:rsidR="006267B6">
        <w:rPr>
          <w:rFonts w:ascii="Times New Roman" w:hAnsi="Times New Roman"/>
        </w:rPr>
        <w:t>’</w:t>
      </w:r>
      <w:r w:rsidR="00A345A0">
        <w:rPr>
          <w:rFonts w:ascii="Times New Roman" w:hAnsi="Times New Roman"/>
        </w:rPr>
        <w:t>re really not formalized;</w:t>
      </w:r>
      <w:r w:rsidRPr="006267B6">
        <w:rPr>
          <w:rFonts w:ascii="Times New Roman" w:hAnsi="Times New Roman"/>
        </w:rPr>
        <w:t xml:space="preserve"> </w:t>
      </w:r>
      <w:r w:rsidR="00A345A0">
        <w:rPr>
          <w:rFonts w:ascii="Times New Roman" w:hAnsi="Times New Roman"/>
        </w:rPr>
        <w:t>i</w:t>
      </w:r>
      <w:r w:rsidRPr="006267B6">
        <w:rPr>
          <w:rFonts w:ascii="Times New Roman" w:hAnsi="Times New Roman"/>
        </w:rPr>
        <w:t>t</w:t>
      </w:r>
      <w:r w:rsidR="006267B6">
        <w:rPr>
          <w:rFonts w:ascii="Times New Roman" w:hAnsi="Times New Roman"/>
        </w:rPr>
        <w:t>’</w:t>
      </w:r>
      <w:r w:rsidRPr="006267B6">
        <w:rPr>
          <w:rFonts w:ascii="Times New Roman" w:hAnsi="Times New Roman"/>
        </w:rPr>
        <w:t>s going to be an advising kind of situation. One is in professional writing, one is rhetorical history and theory, and then one is digital studies. So we</w:t>
      </w:r>
      <w:r w:rsidR="006267B6">
        <w:rPr>
          <w:rFonts w:ascii="Times New Roman" w:hAnsi="Times New Roman"/>
        </w:rPr>
        <w:t>’</w:t>
      </w:r>
      <w:r w:rsidRPr="006267B6">
        <w:rPr>
          <w:rFonts w:ascii="Times New Roman" w:hAnsi="Times New Roman"/>
        </w:rPr>
        <w:t>re envisioning three different kinds of students that might come to us. So those three tracks constitute different kinds of students and different kinds of careers</w:t>
      </w:r>
      <w:r w:rsidR="00A345A0">
        <w:rPr>
          <w:rFonts w:ascii="Times New Roman" w:hAnsi="Times New Roman"/>
        </w:rPr>
        <w:t>. S</w:t>
      </w:r>
      <w:r w:rsidRPr="006267B6">
        <w:rPr>
          <w:rFonts w:ascii="Times New Roman" w:hAnsi="Times New Roman"/>
        </w:rPr>
        <w:t>o we really will be able to train students to go out and go right into editing; we foresee a lot of students going on and doing something with social media and writing for corporations or nonprofits. I think that</w:t>
      </w:r>
      <w:r w:rsidR="006267B6">
        <w:rPr>
          <w:rFonts w:ascii="Times New Roman" w:hAnsi="Times New Roman"/>
        </w:rPr>
        <w:t>’</w:t>
      </w:r>
      <w:r w:rsidRPr="006267B6">
        <w:rPr>
          <w:rFonts w:ascii="Times New Roman" w:hAnsi="Times New Roman"/>
        </w:rPr>
        <w:t>s going to be a big part of who we are going to focus on. And then there</w:t>
      </w:r>
      <w:r w:rsidR="006267B6">
        <w:rPr>
          <w:rFonts w:ascii="Times New Roman" w:hAnsi="Times New Roman"/>
        </w:rPr>
        <w:t>’</w:t>
      </w:r>
      <w:r w:rsidRPr="006267B6">
        <w:rPr>
          <w:rFonts w:ascii="Times New Roman" w:hAnsi="Times New Roman"/>
        </w:rPr>
        <w:t>ll be some students who want to do stuff for government, who envision themselves going on to law school, and I think we think the rhetoric track will be great for that. And digital studies will, I think, attract some students who are not even going to major, that will just do a minor in our area. Especially in fine arts</w:t>
      </w:r>
      <w:r w:rsidR="006267B6">
        <w:rPr>
          <w:rFonts w:ascii="Times New Roman" w:hAnsi="Times New Roman"/>
        </w:rPr>
        <w:t>—</w:t>
      </w:r>
      <w:r w:rsidRPr="006267B6">
        <w:rPr>
          <w:rFonts w:ascii="Times New Roman" w:hAnsi="Times New Roman"/>
        </w:rPr>
        <w:t>fine arts has a sort of digital piece that they</w:t>
      </w:r>
      <w:r w:rsidR="006267B6">
        <w:rPr>
          <w:rFonts w:ascii="Times New Roman" w:hAnsi="Times New Roman"/>
        </w:rPr>
        <w:t>’</w:t>
      </w:r>
      <w:r w:rsidRPr="006267B6">
        <w:rPr>
          <w:rFonts w:ascii="Times New Roman" w:hAnsi="Times New Roman"/>
        </w:rPr>
        <w:t>re doing and they think of us as providing the writing and more of the analytical side of media and digital media. So I think that</w:t>
      </w:r>
      <w:r w:rsidR="006267B6">
        <w:rPr>
          <w:rFonts w:ascii="Times New Roman" w:hAnsi="Times New Roman"/>
        </w:rPr>
        <w:t>’</w:t>
      </w:r>
      <w:r w:rsidRPr="006267B6">
        <w:rPr>
          <w:rFonts w:ascii="Times New Roman" w:hAnsi="Times New Roman"/>
        </w:rPr>
        <w:t>s going to be really great. Now the first thing that we did, prior to being a department and having a major, was to pull together the public speaking and the writing requirement into one. So before any of this building happened, the first thing we did</w:t>
      </w:r>
      <w:r w:rsidR="006267B6">
        <w:rPr>
          <w:rFonts w:ascii="Times New Roman" w:hAnsi="Times New Roman"/>
        </w:rPr>
        <w:t>—</w:t>
      </w:r>
      <w:r w:rsidRPr="006267B6">
        <w:rPr>
          <w:rFonts w:ascii="Times New Roman" w:hAnsi="Times New Roman"/>
        </w:rPr>
        <w:t>and the reason why we got to build</w:t>
      </w:r>
      <w:r w:rsidR="006267B6">
        <w:rPr>
          <w:rFonts w:ascii="Times New Roman" w:hAnsi="Times New Roman"/>
        </w:rPr>
        <w:t>—</w:t>
      </w:r>
      <w:r w:rsidRPr="006267B6">
        <w:rPr>
          <w:rFonts w:ascii="Times New Roman" w:hAnsi="Times New Roman"/>
        </w:rPr>
        <w:t>was beca</w:t>
      </w:r>
      <w:r w:rsidR="00A345A0">
        <w:rPr>
          <w:rFonts w:ascii="Times New Roman" w:hAnsi="Times New Roman"/>
        </w:rPr>
        <w:t>use we got money from a big gen-</w:t>
      </w:r>
      <w:r w:rsidRPr="006267B6">
        <w:rPr>
          <w:rFonts w:ascii="Times New Roman" w:hAnsi="Times New Roman"/>
        </w:rPr>
        <w:t>ed reform that was underway. And there was a writing requirement that was four credit hours</w:t>
      </w:r>
      <w:r w:rsidR="006267B6">
        <w:rPr>
          <w:rFonts w:ascii="Times New Roman" w:hAnsi="Times New Roman"/>
        </w:rPr>
        <w:t>—</w:t>
      </w:r>
      <w:r w:rsidRPr="006267B6">
        <w:rPr>
          <w:rFonts w:ascii="Times New Roman" w:hAnsi="Times New Roman"/>
        </w:rPr>
        <w:t xml:space="preserve"> it was basically freshman composition</w:t>
      </w:r>
      <w:r w:rsidR="006267B6">
        <w:rPr>
          <w:rFonts w:ascii="Times New Roman" w:hAnsi="Times New Roman"/>
        </w:rPr>
        <w:t>—</w:t>
      </w:r>
      <w:r w:rsidRPr="006267B6">
        <w:rPr>
          <w:rFonts w:ascii="Times New Roman" w:hAnsi="Times New Roman"/>
        </w:rPr>
        <w:t>and then across campus there was a defunct oral comm requirement. And so in committees, and it was a vast organizational project that involved a lot of people</w:t>
      </w:r>
      <w:r w:rsidR="006267B6">
        <w:rPr>
          <w:rFonts w:ascii="Times New Roman" w:hAnsi="Times New Roman"/>
        </w:rPr>
        <w:t>—</w:t>
      </w:r>
    </w:p>
    <w:p w:rsidR="00A345A0" w:rsidRDefault="00A345A0" w:rsidP="006163CD">
      <w:pPr>
        <w:rPr>
          <w:rFonts w:ascii="Times New Roman" w:hAnsi="Times New Roman"/>
        </w:rPr>
      </w:pPr>
    </w:p>
    <w:p w:rsidR="00A345A0" w:rsidRDefault="006163CD" w:rsidP="006163CD">
      <w:pPr>
        <w:rPr>
          <w:rFonts w:ascii="Times New Roman" w:hAnsi="Times New Roman"/>
        </w:rPr>
      </w:pPr>
      <w:r w:rsidRPr="006267B6">
        <w:rPr>
          <w:rFonts w:ascii="Times New Roman" w:hAnsi="Times New Roman"/>
        </w:rPr>
        <w:t>Detweiler: I</w:t>
      </w:r>
      <w:r w:rsidR="006267B6">
        <w:rPr>
          <w:rFonts w:ascii="Times New Roman" w:hAnsi="Times New Roman"/>
        </w:rPr>
        <w:t>’</w:t>
      </w:r>
      <w:r w:rsidR="00A345A0">
        <w:rPr>
          <w:rFonts w:ascii="Times New Roman" w:hAnsi="Times New Roman"/>
        </w:rPr>
        <w:t>m sure.</w:t>
      </w:r>
    </w:p>
    <w:p w:rsidR="00A345A0" w:rsidRDefault="00A345A0" w:rsidP="006163CD">
      <w:pPr>
        <w:rPr>
          <w:rFonts w:ascii="Times New Roman" w:hAnsi="Times New Roman"/>
        </w:rPr>
      </w:pPr>
    </w:p>
    <w:p w:rsidR="00A345A0" w:rsidRDefault="006163CD" w:rsidP="006163CD">
      <w:pPr>
        <w:rPr>
          <w:rFonts w:ascii="Times New Roman" w:hAnsi="Times New Roman"/>
        </w:rPr>
      </w:pPr>
      <w:r w:rsidRPr="006267B6">
        <w:rPr>
          <w:rFonts w:ascii="Times New Roman" w:hAnsi="Times New Roman"/>
        </w:rPr>
        <w:t xml:space="preserve">Mountford: </w:t>
      </w:r>
      <w:r w:rsidR="006267B6">
        <w:rPr>
          <w:rFonts w:ascii="Times New Roman" w:hAnsi="Times New Roman"/>
        </w:rPr>
        <w:t>—</w:t>
      </w:r>
      <w:r w:rsidRPr="006267B6">
        <w:rPr>
          <w:rFonts w:ascii="Times New Roman" w:hAnsi="Times New Roman"/>
        </w:rPr>
        <w:t>in two different colleges, but we were able to set up a</w:t>
      </w:r>
      <w:r w:rsidR="00A345A0">
        <w:rPr>
          <w:rFonts w:ascii="Times New Roman" w:hAnsi="Times New Roman"/>
        </w:rPr>
        <w:t>n</w:t>
      </w:r>
      <w:r w:rsidRPr="006267B6">
        <w:rPr>
          <w:rFonts w:ascii="Times New Roman" w:hAnsi="Times New Roman"/>
        </w:rPr>
        <w:t xml:space="preserve"> oral, written, and visual communication requirement that constitutes a collaboration between WRD and the Department of Communication. And so both of us are teaching this two-course sequence. Originally we were cross-training each other, also, to teach each other</w:t>
      </w:r>
      <w:r w:rsidR="006267B6">
        <w:rPr>
          <w:rFonts w:ascii="Times New Roman" w:hAnsi="Times New Roman"/>
        </w:rPr>
        <w:t>’</w:t>
      </w:r>
      <w:r w:rsidRPr="006267B6">
        <w:rPr>
          <w:rFonts w:ascii="Times New Roman" w:hAnsi="Times New Roman"/>
        </w:rPr>
        <w:t>s fields. So it was an opportunity to really kind of pull rhetoric back into the core of that curriculum and to help students see that studying writing, studying public speaking or other kinds of oral comm, and the visual or the digital side of production should be seamless. There are differences, but they should all be part of the same basic set of skills that they will need when they leave college. So we did that first. In lots of ways, that also would not have been possible if we hadn</w:t>
      </w:r>
      <w:r w:rsidR="006267B6">
        <w:rPr>
          <w:rFonts w:ascii="Times New Roman" w:hAnsi="Times New Roman"/>
        </w:rPr>
        <w:t>’</w:t>
      </w:r>
      <w:r w:rsidRPr="006267B6">
        <w:rPr>
          <w:rFonts w:ascii="Times New Roman" w:hAnsi="Times New Roman"/>
        </w:rPr>
        <w:t>t organized separately from English. Because English resisted it the most,</w:t>
      </w:r>
      <w:r w:rsidR="00A345A0">
        <w:rPr>
          <w:rFonts w:ascii="Times New Roman" w:hAnsi="Times New Roman"/>
        </w:rPr>
        <w:t xml:space="preserve"> which was kind of interesting.</w:t>
      </w:r>
    </w:p>
    <w:p w:rsidR="00A345A0" w:rsidRDefault="00A345A0" w:rsidP="006163CD">
      <w:pPr>
        <w:rPr>
          <w:rFonts w:ascii="Times New Roman" w:hAnsi="Times New Roman"/>
        </w:rPr>
      </w:pPr>
    </w:p>
    <w:p w:rsidR="00A345A0" w:rsidRDefault="006163CD" w:rsidP="006163CD">
      <w:pPr>
        <w:rPr>
          <w:rFonts w:ascii="Times New Roman" w:hAnsi="Times New Roman"/>
        </w:rPr>
      </w:pPr>
      <w:r w:rsidRPr="006267B6">
        <w:rPr>
          <w:rFonts w:ascii="Times New Roman" w:hAnsi="Times New Roman"/>
        </w:rPr>
        <w:t>Detweiler: Yeah</w:t>
      </w:r>
      <w:r w:rsidR="00A345A0">
        <w:rPr>
          <w:rFonts w:ascii="Times New Roman" w:hAnsi="Times New Roman"/>
        </w:rPr>
        <w:t>. A</w:t>
      </w:r>
      <w:r w:rsidRPr="006267B6">
        <w:rPr>
          <w:rFonts w:ascii="Times New Roman" w:hAnsi="Times New Roman"/>
        </w:rPr>
        <w:t>nd so you</w:t>
      </w:r>
      <w:r w:rsidR="006267B6">
        <w:rPr>
          <w:rFonts w:ascii="Times New Roman" w:hAnsi="Times New Roman"/>
        </w:rPr>
        <w:t>’</w:t>
      </w:r>
      <w:r w:rsidRPr="006267B6">
        <w:rPr>
          <w:rFonts w:ascii="Times New Roman" w:hAnsi="Times New Roman"/>
        </w:rPr>
        <w:t>ve spoken a little bit to this already, certainly</w:t>
      </w:r>
      <w:r w:rsidR="00A345A0">
        <w:rPr>
          <w:rFonts w:ascii="Times New Roman" w:hAnsi="Times New Roman"/>
        </w:rPr>
        <w:t>,</w:t>
      </w:r>
      <w:r w:rsidRPr="006267B6">
        <w:rPr>
          <w:rFonts w:ascii="Times New Roman" w:hAnsi="Times New Roman"/>
        </w:rPr>
        <w:t xml:space="preserve"> in your responses, but one other thing I was thinking about and wanted to give you the chance to speak to more extensively if you</w:t>
      </w:r>
      <w:r w:rsidR="006267B6">
        <w:rPr>
          <w:rFonts w:ascii="Times New Roman" w:hAnsi="Times New Roman"/>
        </w:rPr>
        <w:t>’</w:t>
      </w:r>
      <w:r w:rsidRPr="006267B6">
        <w:rPr>
          <w:rFonts w:ascii="Times New Roman" w:hAnsi="Times New Roman"/>
        </w:rPr>
        <w:t>d like is how you see this particular department participating in or maybe shifting the course of the future of English st</w:t>
      </w:r>
      <w:r w:rsidR="00A345A0">
        <w:rPr>
          <w:rFonts w:ascii="Times New Roman" w:hAnsi="Times New Roman"/>
        </w:rPr>
        <w:t>udies and communication studies. A</w:t>
      </w:r>
      <w:r w:rsidRPr="006267B6">
        <w:rPr>
          <w:rFonts w:ascii="Times New Roman" w:hAnsi="Times New Roman"/>
        </w:rPr>
        <w:t>nd where those might go</w:t>
      </w:r>
      <w:r w:rsidR="00A345A0">
        <w:rPr>
          <w:rFonts w:ascii="Times New Roman" w:hAnsi="Times New Roman"/>
        </w:rPr>
        <w:t xml:space="preserve">, </w:t>
      </w:r>
      <w:r w:rsidRPr="006267B6">
        <w:rPr>
          <w:rFonts w:ascii="Times New Roman" w:hAnsi="Times New Roman"/>
        </w:rPr>
        <w:t>both sort of inside and outside the academy</w:t>
      </w:r>
      <w:r w:rsidR="00A345A0">
        <w:rPr>
          <w:rFonts w:ascii="Times New Roman" w:hAnsi="Times New Roman"/>
        </w:rPr>
        <w:t>, in the coming decades.</w:t>
      </w:r>
    </w:p>
    <w:p w:rsidR="00A345A0" w:rsidRDefault="00A345A0" w:rsidP="006163CD">
      <w:pPr>
        <w:rPr>
          <w:rFonts w:ascii="Times New Roman" w:hAnsi="Times New Roman"/>
        </w:rPr>
      </w:pPr>
    </w:p>
    <w:p w:rsidR="00A345A0" w:rsidRDefault="006163CD" w:rsidP="006163CD">
      <w:pPr>
        <w:rPr>
          <w:rFonts w:ascii="Times New Roman" w:hAnsi="Times New Roman"/>
        </w:rPr>
      </w:pPr>
      <w:r w:rsidRPr="006267B6">
        <w:rPr>
          <w:rFonts w:ascii="Times New Roman" w:hAnsi="Times New Roman"/>
        </w:rPr>
        <w:t>Mountford: I was just</w:t>
      </w:r>
      <w:r w:rsidR="006267B6">
        <w:rPr>
          <w:rFonts w:ascii="Times New Roman" w:hAnsi="Times New Roman"/>
        </w:rPr>
        <w:t>—</w:t>
      </w:r>
      <w:r w:rsidRPr="006267B6">
        <w:rPr>
          <w:rFonts w:ascii="Times New Roman" w:hAnsi="Times New Roman"/>
        </w:rPr>
        <w:t>on the plane ride over here, I was sitting next to someone who</w:t>
      </w:r>
      <w:r w:rsidR="006267B6">
        <w:rPr>
          <w:rFonts w:ascii="Times New Roman" w:hAnsi="Times New Roman"/>
        </w:rPr>
        <w:t>’</w:t>
      </w:r>
      <w:r w:rsidRPr="006267B6">
        <w:rPr>
          <w:rFonts w:ascii="Times New Roman" w:hAnsi="Times New Roman"/>
        </w:rPr>
        <w:t>s in an English department as a rhetoric and composition specialist, and we had a conversation that I</w:t>
      </w:r>
      <w:r w:rsidR="006267B6">
        <w:rPr>
          <w:rFonts w:ascii="Times New Roman" w:hAnsi="Times New Roman"/>
        </w:rPr>
        <w:t>’</w:t>
      </w:r>
      <w:r w:rsidRPr="006267B6">
        <w:rPr>
          <w:rFonts w:ascii="Times New Roman" w:hAnsi="Times New Roman"/>
        </w:rPr>
        <w:t xml:space="preserve">ve been having now all across the nation. It goes exactly the same way: </w:t>
      </w:r>
      <w:r w:rsidR="006267B6">
        <w:rPr>
          <w:rFonts w:ascii="Times New Roman" w:hAnsi="Times New Roman"/>
        </w:rPr>
        <w:t>“</w:t>
      </w:r>
      <w:r w:rsidRPr="006267B6">
        <w:rPr>
          <w:rFonts w:ascii="Times New Roman" w:hAnsi="Times New Roman"/>
        </w:rPr>
        <w:t>We can</w:t>
      </w:r>
      <w:r w:rsidR="006267B6">
        <w:rPr>
          <w:rFonts w:ascii="Times New Roman" w:hAnsi="Times New Roman"/>
        </w:rPr>
        <w:t>’</w:t>
      </w:r>
      <w:r w:rsidRPr="006267B6">
        <w:rPr>
          <w:rFonts w:ascii="Times New Roman" w:hAnsi="Times New Roman"/>
        </w:rPr>
        <w:t>t get hires, we can</w:t>
      </w:r>
      <w:r w:rsidR="006267B6">
        <w:rPr>
          <w:rFonts w:ascii="Times New Roman" w:hAnsi="Times New Roman"/>
        </w:rPr>
        <w:t>’</w:t>
      </w:r>
      <w:r w:rsidRPr="006267B6">
        <w:rPr>
          <w:rFonts w:ascii="Times New Roman" w:hAnsi="Times New Roman"/>
        </w:rPr>
        <w:t>t get any traction in being part of an undergraduate curriculum in English, we</w:t>
      </w:r>
      <w:r w:rsidR="006267B6">
        <w:rPr>
          <w:rFonts w:ascii="Times New Roman" w:hAnsi="Times New Roman"/>
        </w:rPr>
        <w:t>’</w:t>
      </w:r>
      <w:r w:rsidRPr="006267B6">
        <w:rPr>
          <w:rFonts w:ascii="Times New Roman" w:hAnsi="Times New Roman"/>
        </w:rPr>
        <w:t>re very marginalized but we bring in almost all of the credit hours. So we</w:t>
      </w:r>
      <w:r w:rsidR="006267B6">
        <w:rPr>
          <w:rFonts w:ascii="Times New Roman" w:hAnsi="Times New Roman"/>
        </w:rPr>
        <w:t>’</w:t>
      </w:r>
      <w:r w:rsidRPr="006267B6">
        <w:rPr>
          <w:rFonts w:ascii="Times New Roman" w:hAnsi="Times New Roman"/>
        </w:rPr>
        <w:t>re really tired of this; we</w:t>
      </w:r>
      <w:r w:rsidR="006267B6">
        <w:rPr>
          <w:rFonts w:ascii="Times New Roman" w:hAnsi="Times New Roman"/>
        </w:rPr>
        <w:t>’</w:t>
      </w:r>
      <w:r w:rsidRPr="006267B6">
        <w:rPr>
          <w:rFonts w:ascii="Times New Roman" w:hAnsi="Times New Roman"/>
        </w:rPr>
        <w:t>re really getting tired of this marginalization.</w:t>
      </w:r>
      <w:r w:rsidR="006267B6">
        <w:rPr>
          <w:rFonts w:ascii="Times New Roman" w:hAnsi="Times New Roman"/>
        </w:rPr>
        <w:t>”</w:t>
      </w:r>
      <w:r w:rsidRPr="006267B6">
        <w:rPr>
          <w:rFonts w:ascii="Times New Roman" w:hAnsi="Times New Roman"/>
        </w:rPr>
        <w:t xml:space="preserve"> And I say to them, </w:t>
      </w:r>
      <w:r w:rsidR="006267B6">
        <w:rPr>
          <w:rFonts w:ascii="Times New Roman" w:hAnsi="Times New Roman"/>
        </w:rPr>
        <w:t>“</w:t>
      </w:r>
      <w:r w:rsidRPr="006267B6">
        <w:rPr>
          <w:rFonts w:ascii="Times New Roman" w:hAnsi="Times New Roman"/>
        </w:rPr>
        <w:t>Why don</w:t>
      </w:r>
      <w:r w:rsidR="006267B6">
        <w:rPr>
          <w:rFonts w:ascii="Times New Roman" w:hAnsi="Times New Roman"/>
        </w:rPr>
        <w:t>’</w:t>
      </w:r>
      <w:r w:rsidRPr="006267B6">
        <w:rPr>
          <w:rFonts w:ascii="Times New Roman" w:hAnsi="Times New Roman"/>
        </w:rPr>
        <w:t>t you leave? Because, you know, your dean would really like to give you those lines because it</w:t>
      </w:r>
      <w:r w:rsidR="006267B6">
        <w:rPr>
          <w:rFonts w:ascii="Times New Roman" w:hAnsi="Times New Roman"/>
        </w:rPr>
        <w:t>’</w:t>
      </w:r>
      <w:r w:rsidRPr="006267B6">
        <w:rPr>
          <w:rFonts w:ascii="Times New Roman" w:hAnsi="Times New Roman"/>
        </w:rPr>
        <w:t>s much more productive for the university to have more writing lines</w:t>
      </w:r>
      <w:r w:rsidR="00A345A0">
        <w:rPr>
          <w:rFonts w:ascii="Times New Roman" w:hAnsi="Times New Roman"/>
        </w:rPr>
        <w:t>,</w:t>
      </w:r>
      <w:r w:rsidRPr="006267B6">
        <w:rPr>
          <w:rFonts w:ascii="Times New Roman" w:hAnsi="Times New Roman"/>
        </w:rPr>
        <w:t xml:space="preserve"> because we do so much service in the university and, you know, the more people you have, the better that work gets done. And then you have less, you know, use for adjuncts and so forth.</w:t>
      </w:r>
      <w:r w:rsidR="006267B6">
        <w:rPr>
          <w:rFonts w:ascii="Times New Roman" w:hAnsi="Times New Roman"/>
        </w:rPr>
        <w:t>”</w:t>
      </w:r>
      <w:r w:rsidRPr="006267B6">
        <w:rPr>
          <w:rFonts w:ascii="Times New Roman" w:hAnsi="Times New Roman"/>
        </w:rPr>
        <w:t xml:space="preserve"> You know, it depends</w:t>
      </w:r>
      <w:r w:rsidR="00A345A0">
        <w:rPr>
          <w:rFonts w:ascii="Times New Roman" w:hAnsi="Times New Roman"/>
        </w:rPr>
        <w:t xml:space="preserve"> on the kind of school. I mean, </w:t>
      </w:r>
      <w:r w:rsidRPr="006267B6">
        <w:rPr>
          <w:rFonts w:ascii="Times New Roman" w:hAnsi="Times New Roman"/>
        </w:rPr>
        <w:t>the smaller schools couldn</w:t>
      </w:r>
      <w:r w:rsidR="006267B6">
        <w:rPr>
          <w:rFonts w:ascii="Times New Roman" w:hAnsi="Times New Roman"/>
        </w:rPr>
        <w:t>’</w:t>
      </w:r>
      <w:r w:rsidRPr="006267B6">
        <w:rPr>
          <w:rFonts w:ascii="Times New Roman" w:hAnsi="Times New Roman"/>
        </w:rPr>
        <w:t xml:space="preserve">t have pulled this off quite as well. But still, </w:t>
      </w:r>
      <w:r w:rsidR="00A345A0">
        <w:rPr>
          <w:rFonts w:ascii="Times New Roman" w:hAnsi="Times New Roman"/>
        </w:rPr>
        <w:t xml:space="preserve">it is a puzzlement </w:t>
      </w:r>
      <w:r w:rsidRPr="006267B6">
        <w:rPr>
          <w:rFonts w:ascii="Times New Roman" w:hAnsi="Times New Roman"/>
        </w:rPr>
        <w:t>to me that more people don</w:t>
      </w:r>
      <w:r w:rsidR="006267B6">
        <w:rPr>
          <w:rFonts w:ascii="Times New Roman" w:hAnsi="Times New Roman"/>
        </w:rPr>
        <w:t>’</w:t>
      </w:r>
      <w:r w:rsidRPr="006267B6">
        <w:rPr>
          <w:rFonts w:ascii="Times New Roman" w:hAnsi="Times New Roman"/>
        </w:rPr>
        <w:t>t just pick up and move. So I think there are going to be two things that this change will do for the United States, you know, field of English studies. One is I think it</w:t>
      </w:r>
      <w:r w:rsidR="006267B6">
        <w:rPr>
          <w:rFonts w:ascii="Times New Roman" w:hAnsi="Times New Roman"/>
        </w:rPr>
        <w:t>’</w:t>
      </w:r>
      <w:r w:rsidRPr="006267B6">
        <w:rPr>
          <w:rFonts w:ascii="Times New Roman" w:hAnsi="Times New Roman"/>
        </w:rPr>
        <w:t>s going to make it possible for more to leave, and the reason I say this is because our dean was chair of history at Michigan State and they have a separate</w:t>
      </w:r>
      <w:r w:rsidR="006267B6">
        <w:rPr>
          <w:rFonts w:ascii="Times New Roman" w:hAnsi="Times New Roman"/>
        </w:rPr>
        <w:t>—</w:t>
      </w:r>
      <w:r w:rsidRPr="006267B6">
        <w:rPr>
          <w:rFonts w:ascii="Times New Roman" w:hAnsi="Times New Roman"/>
        </w:rPr>
        <w:t>you know, they ha</w:t>
      </w:r>
      <w:r w:rsidR="00A345A0">
        <w:rPr>
          <w:rFonts w:ascii="Times New Roman" w:hAnsi="Times New Roman"/>
        </w:rPr>
        <w:t xml:space="preserve">ve writing and American studies </w:t>
      </w:r>
      <w:r w:rsidRPr="006267B6">
        <w:rPr>
          <w:rFonts w:ascii="Times New Roman" w:hAnsi="Times New Roman"/>
        </w:rPr>
        <w:t>[transcriber</w:t>
      </w:r>
      <w:r w:rsidR="006267B6">
        <w:rPr>
          <w:rFonts w:ascii="Times New Roman" w:hAnsi="Times New Roman"/>
        </w:rPr>
        <w:t>’</w:t>
      </w:r>
      <w:r w:rsidRPr="006267B6">
        <w:rPr>
          <w:rFonts w:ascii="Times New Roman" w:hAnsi="Times New Roman"/>
        </w:rPr>
        <w:t>s note: now the Department of Writing, R</w:t>
      </w:r>
      <w:r w:rsidR="00A345A0">
        <w:rPr>
          <w:rFonts w:ascii="Times New Roman" w:hAnsi="Times New Roman"/>
        </w:rPr>
        <w:t>hetoric, and American Cultures].</w:t>
      </w:r>
      <w:r w:rsidRPr="006267B6">
        <w:rPr>
          <w:rFonts w:ascii="Times New Roman" w:hAnsi="Times New Roman"/>
        </w:rPr>
        <w:t xml:space="preserve"> So that department</w:t>
      </w:r>
      <w:r w:rsidR="006267B6">
        <w:rPr>
          <w:rFonts w:ascii="Times New Roman" w:hAnsi="Times New Roman"/>
        </w:rPr>
        <w:t>—</w:t>
      </w:r>
      <w:r w:rsidRPr="006267B6">
        <w:rPr>
          <w:rFonts w:ascii="Times New Roman" w:hAnsi="Times New Roman"/>
        </w:rPr>
        <w:t xml:space="preserve">he watched it happen and he saw that once they split, you know, writing studies got very large because it was really a viable focus for building. And so when he came down and we were asking him for the same thing, it was, </w:t>
      </w:r>
      <w:r w:rsidR="006267B6">
        <w:rPr>
          <w:rFonts w:ascii="Times New Roman" w:hAnsi="Times New Roman"/>
        </w:rPr>
        <w:t>“</w:t>
      </w:r>
      <w:r w:rsidRPr="006267B6">
        <w:rPr>
          <w:rFonts w:ascii="Times New Roman" w:hAnsi="Times New Roman"/>
        </w:rPr>
        <w:t>Oh, yeah. I</w:t>
      </w:r>
      <w:r w:rsidR="006267B6">
        <w:rPr>
          <w:rFonts w:ascii="Times New Roman" w:hAnsi="Times New Roman"/>
        </w:rPr>
        <w:t>’</w:t>
      </w:r>
      <w:r w:rsidRPr="006267B6">
        <w:rPr>
          <w:rFonts w:ascii="Times New Roman" w:hAnsi="Times New Roman"/>
        </w:rPr>
        <w:t>ve seen that before. No problem, I will do that.</w:t>
      </w:r>
      <w:r w:rsidR="006267B6">
        <w:rPr>
          <w:rFonts w:ascii="Times New Roman" w:hAnsi="Times New Roman"/>
        </w:rPr>
        <w:t>”</w:t>
      </w:r>
      <w:r w:rsidRPr="006267B6">
        <w:rPr>
          <w:rFonts w:ascii="Times New Roman" w:hAnsi="Times New Roman"/>
        </w:rPr>
        <w:t xml:space="preserve"> And so it will make it possible for deans to see, </w:t>
      </w:r>
      <w:r w:rsidR="006267B6">
        <w:rPr>
          <w:rFonts w:ascii="Times New Roman" w:hAnsi="Times New Roman"/>
        </w:rPr>
        <w:t>“</w:t>
      </w:r>
      <w:r w:rsidRPr="006267B6">
        <w:rPr>
          <w:rFonts w:ascii="Times New Roman" w:hAnsi="Times New Roman"/>
        </w:rPr>
        <w:t>Oh, there</w:t>
      </w:r>
      <w:r w:rsidR="006267B6">
        <w:rPr>
          <w:rFonts w:ascii="Times New Roman" w:hAnsi="Times New Roman"/>
        </w:rPr>
        <w:t>’</w:t>
      </w:r>
      <w:r w:rsidRPr="006267B6">
        <w:rPr>
          <w:rFonts w:ascii="Times New Roman" w:hAnsi="Times New Roman"/>
        </w:rPr>
        <w:t>s another organizational model and we can do this.</w:t>
      </w:r>
      <w:r w:rsidR="006267B6">
        <w:rPr>
          <w:rFonts w:ascii="Times New Roman" w:hAnsi="Times New Roman"/>
        </w:rPr>
        <w:t>”</w:t>
      </w:r>
      <w:r w:rsidRPr="006267B6">
        <w:rPr>
          <w:rFonts w:ascii="Times New Roman" w:hAnsi="Times New Roman"/>
        </w:rPr>
        <w:t xml:space="preserve"> The other way it might work</w:t>
      </w:r>
      <w:r w:rsidR="006267B6">
        <w:rPr>
          <w:rFonts w:ascii="Times New Roman" w:hAnsi="Times New Roman"/>
        </w:rPr>
        <w:t>—</w:t>
      </w:r>
      <w:r w:rsidRPr="006267B6">
        <w:rPr>
          <w:rFonts w:ascii="Times New Roman" w:hAnsi="Times New Roman"/>
        </w:rPr>
        <w:t>and this is happening at places like Texas Tech</w:t>
      </w:r>
      <w:r w:rsidR="006267B6">
        <w:rPr>
          <w:rFonts w:ascii="Times New Roman" w:hAnsi="Times New Roman"/>
        </w:rPr>
        <w:t>—</w:t>
      </w:r>
      <w:r w:rsidRPr="006267B6">
        <w:rPr>
          <w:rFonts w:ascii="Times New Roman" w:hAnsi="Times New Roman"/>
        </w:rPr>
        <w:t xml:space="preserve">is that our leaving and more places leaving the way we did also puts pressure on English departments to go, </w:t>
      </w:r>
      <w:r w:rsidR="006267B6">
        <w:rPr>
          <w:rFonts w:ascii="Times New Roman" w:hAnsi="Times New Roman"/>
        </w:rPr>
        <w:t>“</w:t>
      </w:r>
      <w:r w:rsidRPr="006267B6">
        <w:rPr>
          <w:rFonts w:ascii="Times New Roman" w:hAnsi="Times New Roman"/>
        </w:rPr>
        <w:t>Hey, if we want to hold on to all those credit hours, we might want to think about reforming.</w:t>
      </w:r>
      <w:r w:rsidR="006267B6">
        <w:rPr>
          <w:rFonts w:ascii="Times New Roman" w:hAnsi="Times New Roman"/>
        </w:rPr>
        <w:t>”</w:t>
      </w:r>
      <w:r w:rsidRPr="006267B6">
        <w:rPr>
          <w:rFonts w:ascii="Times New Roman" w:hAnsi="Times New Roman"/>
        </w:rPr>
        <w:t xml:space="preserve"> But I</w:t>
      </w:r>
      <w:r w:rsidR="006267B6">
        <w:rPr>
          <w:rFonts w:ascii="Times New Roman" w:hAnsi="Times New Roman"/>
        </w:rPr>
        <w:t>’</w:t>
      </w:r>
      <w:r w:rsidRPr="006267B6">
        <w:rPr>
          <w:rFonts w:ascii="Times New Roman" w:hAnsi="Times New Roman"/>
        </w:rPr>
        <w:t>m a little worried about English studies because all the conversations that were going on in the eighties and nineties about reforming English studies around writing and culture, putting production more into the picture</w:t>
      </w:r>
      <w:r w:rsidR="006267B6">
        <w:rPr>
          <w:rFonts w:ascii="Times New Roman" w:hAnsi="Times New Roman"/>
        </w:rPr>
        <w:t>—</w:t>
      </w:r>
      <w:r w:rsidRPr="006267B6">
        <w:rPr>
          <w:rFonts w:ascii="Times New Roman" w:hAnsi="Times New Roman"/>
        </w:rPr>
        <w:t>that seems to have gone away. In its place is just a much more, even more locked-down focus on periods</w:t>
      </w:r>
      <w:r w:rsidR="006267B6">
        <w:rPr>
          <w:rFonts w:ascii="Times New Roman" w:hAnsi="Times New Roman"/>
        </w:rPr>
        <w:t>—</w:t>
      </w:r>
      <w:r w:rsidRPr="006267B6">
        <w:rPr>
          <w:rFonts w:ascii="Times New Roman" w:hAnsi="Times New Roman"/>
        </w:rPr>
        <w:t>literary periods. So I don</w:t>
      </w:r>
      <w:r w:rsidR="006267B6">
        <w:rPr>
          <w:rFonts w:ascii="Times New Roman" w:hAnsi="Times New Roman"/>
        </w:rPr>
        <w:t>’</w:t>
      </w:r>
      <w:r w:rsidRPr="006267B6">
        <w:rPr>
          <w:rFonts w:ascii="Times New Roman" w:hAnsi="Times New Roman"/>
        </w:rPr>
        <w:t>t have a lot of hope for English studies right now. I feel really sad about it because there are a lot of people in our field who really like being in English studies, but I don</w:t>
      </w:r>
      <w:r w:rsidR="006267B6">
        <w:rPr>
          <w:rFonts w:ascii="Times New Roman" w:hAnsi="Times New Roman"/>
        </w:rPr>
        <w:t>’</w:t>
      </w:r>
      <w:r w:rsidRPr="006267B6">
        <w:rPr>
          <w:rFonts w:ascii="Times New Roman" w:hAnsi="Times New Roman"/>
        </w:rPr>
        <w:t>t see much future in it. You know, Tom Miller says that English departments are going to be the classics departments of the twenty-first century</w:t>
      </w:r>
      <w:r w:rsidR="00A345A0">
        <w:rPr>
          <w:rFonts w:ascii="Times New Roman" w:hAnsi="Times New Roman"/>
        </w:rPr>
        <w:t>. A</w:t>
      </w:r>
      <w:r w:rsidRPr="006267B6">
        <w:rPr>
          <w:rFonts w:ascii="Times New Roman" w:hAnsi="Times New Roman"/>
        </w:rPr>
        <w:t>nd it</w:t>
      </w:r>
      <w:r w:rsidR="006267B6">
        <w:rPr>
          <w:rFonts w:ascii="Times New Roman" w:hAnsi="Times New Roman"/>
        </w:rPr>
        <w:t>’</w:t>
      </w:r>
      <w:r w:rsidRPr="006267B6">
        <w:rPr>
          <w:rFonts w:ascii="Times New Roman" w:hAnsi="Times New Roman"/>
        </w:rPr>
        <w:t>s possible, I think, that it will go down that way if English doesn</w:t>
      </w:r>
      <w:r w:rsidR="006267B6">
        <w:rPr>
          <w:rFonts w:ascii="Times New Roman" w:hAnsi="Times New Roman"/>
        </w:rPr>
        <w:t>’</w:t>
      </w:r>
      <w:r w:rsidRPr="006267B6">
        <w:rPr>
          <w:rFonts w:ascii="Times New Roman" w:hAnsi="Times New Roman"/>
        </w:rPr>
        <w:t>t figure out a way to think more about what we do as part of what they do.</w:t>
      </w:r>
    </w:p>
    <w:p w:rsidR="00A345A0" w:rsidRDefault="00A345A0" w:rsidP="006163CD">
      <w:pPr>
        <w:rPr>
          <w:rFonts w:ascii="Times New Roman" w:hAnsi="Times New Roman"/>
        </w:rPr>
      </w:pPr>
    </w:p>
    <w:p w:rsidR="00A345A0" w:rsidRDefault="006163CD" w:rsidP="006163CD">
      <w:pPr>
        <w:rPr>
          <w:rFonts w:ascii="Times New Roman" w:hAnsi="Times New Roman"/>
        </w:rPr>
      </w:pPr>
      <w:r w:rsidRPr="006267B6">
        <w:rPr>
          <w:rFonts w:ascii="Times New Roman" w:hAnsi="Times New Roman"/>
        </w:rPr>
        <w:t>Detweiler: So yeah, I guess the last thing that I wanted to ask you about</w:t>
      </w:r>
      <w:r w:rsidR="00A345A0">
        <w:rPr>
          <w:rFonts w:ascii="Times New Roman" w:hAnsi="Times New Roman"/>
        </w:rPr>
        <w:t xml:space="preserve">, </w:t>
      </w:r>
      <w:r w:rsidRPr="006267B6">
        <w:rPr>
          <w:rFonts w:ascii="Times New Roman" w:hAnsi="Times New Roman"/>
        </w:rPr>
        <w:t>which is very tied to all these issues we</w:t>
      </w:r>
      <w:r w:rsidR="006267B6">
        <w:rPr>
          <w:rFonts w:ascii="Times New Roman" w:hAnsi="Times New Roman"/>
        </w:rPr>
        <w:t>’</w:t>
      </w:r>
      <w:r w:rsidRPr="006267B6">
        <w:rPr>
          <w:rFonts w:ascii="Times New Roman" w:hAnsi="Times New Roman"/>
        </w:rPr>
        <w:t>ve been talking about</w:t>
      </w:r>
      <w:r w:rsidR="00A345A0">
        <w:rPr>
          <w:rFonts w:ascii="Times New Roman" w:hAnsi="Times New Roman"/>
        </w:rPr>
        <w:t xml:space="preserve">, </w:t>
      </w:r>
      <w:r w:rsidRPr="006267B6">
        <w:rPr>
          <w:rFonts w:ascii="Times New Roman" w:hAnsi="Times New Roman"/>
        </w:rPr>
        <w:t>is</w:t>
      </w:r>
      <w:r w:rsidR="00A345A0">
        <w:rPr>
          <w:rFonts w:ascii="Times New Roman" w:hAnsi="Times New Roman"/>
        </w:rPr>
        <w:t>:</w:t>
      </w:r>
      <w:r w:rsidRPr="006267B6">
        <w:rPr>
          <w:rFonts w:ascii="Times New Roman" w:hAnsi="Times New Roman"/>
        </w:rPr>
        <w:t xml:space="preserve"> in a recent issue of </w:t>
      </w:r>
      <w:r w:rsidRPr="00A345A0">
        <w:rPr>
          <w:rFonts w:ascii="Times New Roman" w:hAnsi="Times New Roman"/>
          <w:i/>
        </w:rPr>
        <w:t>Rhetoric Society Quarterly</w:t>
      </w:r>
      <w:r w:rsidRPr="006267B6">
        <w:rPr>
          <w:rFonts w:ascii="Times New Roman" w:hAnsi="Times New Roman"/>
        </w:rPr>
        <w:t>, you were the coauthor</w:t>
      </w:r>
      <w:r w:rsidR="006267B6">
        <w:rPr>
          <w:rFonts w:ascii="Times New Roman" w:hAnsi="Times New Roman"/>
        </w:rPr>
        <w:t>—</w:t>
      </w:r>
      <w:r w:rsidRPr="006267B6">
        <w:rPr>
          <w:rFonts w:ascii="Times New Roman" w:hAnsi="Times New Roman"/>
        </w:rPr>
        <w:t>along with William Keith, who happens to be sitting down the table from us</w:t>
      </w:r>
      <w:r w:rsidR="006267B6">
        <w:rPr>
          <w:rFonts w:ascii="Times New Roman" w:hAnsi="Times New Roman"/>
        </w:rPr>
        <w:t>—</w:t>
      </w:r>
      <w:r w:rsidRPr="006267B6">
        <w:rPr>
          <w:rFonts w:ascii="Times New Roman" w:hAnsi="Times New Roman"/>
        </w:rPr>
        <w:t xml:space="preserve">of </w:t>
      </w:r>
      <w:r w:rsidR="006267B6">
        <w:rPr>
          <w:rFonts w:ascii="Times New Roman" w:hAnsi="Times New Roman"/>
        </w:rPr>
        <w:t>“</w:t>
      </w:r>
      <w:r w:rsidRPr="006267B6">
        <w:rPr>
          <w:rFonts w:ascii="Times New Roman" w:hAnsi="Times New Roman"/>
        </w:rPr>
        <w:t>The Mt. Oread Manifesto.</w:t>
      </w:r>
      <w:r w:rsidR="006267B6">
        <w:rPr>
          <w:rFonts w:ascii="Times New Roman" w:hAnsi="Times New Roman"/>
        </w:rPr>
        <w:t>”</w:t>
      </w:r>
      <w:r w:rsidRPr="006267B6">
        <w:rPr>
          <w:rFonts w:ascii="Times New Roman" w:hAnsi="Times New Roman"/>
        </w:rPr>
        <w:t xml:space="preserve"> And since you chose the style of the manifesto for that, I didn</w:t>
      </w:r>
      <w:r w:rsidR="006267B6">
        <w:rPr>
          <w:rFonts w:ascii="Times New Roman" w:hAnsi="Times New Roman"/>
        </w:rPr>
        <w:t>’</w:t>
      </w:r>
      <w:r w:rsidRPr="006267B6">
        <w:rPr>
          <w:rFonts w:ascii="Times New Roman" w:hAnsi="Times New Roman"/>
        </w:rPr>
        <w:t>t know if you wanted to end today with issuing any sort of pa</w:t>
      </w:r>
      <w:r w:rsidR="00A345A0">
        <w:rPr>
          <w:rFonts w:ascii="Times New Roman" w:hAnsi="Times New Roman"/>
        </w:rPr>
        <w:t xml:space="preserve">rticular manifesto-style calls </w:t>
      </w:r>
      <w:r w:rsidRPr="006267B6">
        <w:rPr>
          <w:rFonts w:ascii="Times New Roman" w:hAnsi="Times New Roman"/>
        </w:rPr>
        <w:t>[Mountford laugh</w:t>
      </w:r>
      <w:r w:rsidR="00A345A0">
        <w:rPr>
          <w:rFonts w:ascii="Times New Roman" w:hAnsi="Times New Roman"/>
        </w:rPr>
        <w:t>s</w:t>
      </w:r>
      <w:r w:rsidRPr="006267B6">
        <w:rPr>
          <w:rFonts w:ascii="Times New Roman" w:hAnsi="Times New Roman"/>
        </w:rPr>
        <w:t>] or reiterating any of the things</w:t>
      </w:r>
      <w:r w:rsidR="00A345A0">
        <w:rPr>
          <w:rFonts w:ascii="Times New Roman" w:hAnsi="Times New Roman"/>
        </w:rPr>
        <w:t xml:space="preserve"> that you put in the manifesto.</w:t>
      </w:r>
    </w:p>
    <w:p w:rsidR="00A345A0" w:rsidRDefault="00A345A0" w:rsidP="006163CD">
      <w:pPr>
        <w:rPr>
          <w:rFonts w:ascii="Times New Roman" w:hAnsi="Times New Roman"/>
        </w:rPr>
      </w:pPr>
    </w:p>
    <w:p w:rsidR="00A345A0" w:rsidRDefault="006163CD" w:rsidP="006163CD">
      <w:pPr>
        <w:rPr>
          <w:rFonts w:ascii="Times New Roman" w:hAnsi="Times New Roman"/>
        </w:rPr>
      </w:pPr>
      <w:r w:rsidRPr="006267B6">
        <w:rPr>
          <w:rFonts w:ascii="Times New Roman" w:hAnsi="Times New Roman"/>
        </w:rPr>
        <w:t>Mountford: I shou</w:t>
      </w:r>
      <w:r w:rsidR="00A345A0">
        <w:rPr>
          <w:rFonts w:ascii="Times New Roman" w:hAnsi="Times New Roman"/>
        </w:rPr>
        <w:t>ld really pass the mic to Bill.</w:t>
      </w:r>
    </w:p>
    <w:p w:rsidR="00A345A0" w:rsidRDefault="00A345A0" w:rsidP="006163CD">
      <w:pPr>
        <w:rPr>
          <w:rFonts w:ascii="Times New Roman" w:hAnsi="Times New Roman"/>
        </w:rPr>
      </w:pPr>
    </w:p>
    <w:p w:rsidR="00A345A0" w:rsidRDefault="006163CD" w:rsidP="006163CD">
      <w:pPr>
        <w:rPr>
          <w:rFonts w:ascii="Times New Roman" w:hAnsi="Times New Roman"/>
        </w:rPr>
      </w:pPr>
      <w:r w:rsidRPr="006267B6">
        <w:rPr>
          <w:rFonts w:ascii="Times New Roman" w:hAnsi="Times New Roman"/>
        </w:rPr>
        <w:t>Detweiler: You certainly can if you</w:t>
      </w:r>
      <w:r w:rsidR="006267B6">
        <w:rPr>
          <w:rFonts w:ascii="Times New Roman" w:hAnsi="Times New Roman"/>
        </w:rPr>
        <w:t>’</w:t>
      </w:r>
      <w:r w:rsidRPr="006267B6">
        <w:rPr>
          <w:rFonts w:ascii="Times New Roman" w:hAnsi="Times New Roman"/>
        </w:rPr>
        <w:t>d like!</w:t>
      </w:r>
    </w:p>
    <w:p w:rsidR="00A345A0" w:rsidRDefault="00A345A0" w:rsidP="006163CD">
      <w:pPr>
        <w:rPr>
          <w:rFonts w:ascii="Times New Roman" w:hAnsi="Times New Roman"/>
        </w:rPr>
      </w:pPr>
    </w:p>
    <w:p w:rsidR="00497D95" w:rsidRDefault="006163CD" w:rsidP="006163CD">
      <w:pPr>
        <w:rPr>
          <w:rFonts w:ascii="Times New Roman" w:hAnsi="Times New Roman"/>
        </w:rPr>
      </w:pPr>
      <w:r w:rsidRPr="006267B6">
        <w:rPr>
          <w:rFonts w:ascii="Times New Roman" w:hAnsi="Times New Roman"/>
        </w:rPr>
        <w:t>Mountford: Okay</w:t>
      </w:r>
      <w:r w:rsidR="00A345A0">
        <w:rPr>
          <w:rFonts w:ascii="Times New Roman" w:hAnsi="Times New Roman"/>
        </w:rPr>
        <w:t>.</w:t>
      </w:r>
      <w:r w:rsidRPr="006267B6">
        <w:rPr>
          <w:rFonts w:ascii="Times New Roman" w:hAnsi="Times New Roman"/>
        </w:rPr>
        <w:t xml:space="preserve"> </w:t>
      </w:r>
      <w:r w:rsidR="00A345A0">
        <w:rPr>
          <w:rFonts w:ascii="Times New Roman" w:hAnsi="Times New Roman"/>
        </w:rPr>
        <w:t>W</w:t>
      </w:r>
      <w:r w:rsidRPr="006267B6">
        <w:rPr>
          <w:rFonts w:ascii="Times New Roman" w:hAnsi="Times New Roman"/>
        </w:rPr>
        <w:t>ell</w:t>
      </w:r>
      <w:r w:rsidR="00A345A0">
        <w:rPr>
          <w:rFonts w:ascii="Times New Roman" w:hAnsi="Times New Roman"/>
        </w:rPr>
        <w:t>,</w:t>
      </w:r>
      <w:r w:rsidRPr="006267B6">
        <w:rPr>
          <w:rFonts w:ascii="Times New Roman" w:hAnsi="Times New Roman"/>
        </w:rPr>
        <w:t xml:space="preserve"> I</w:t>
      </w:r>
      <w:r w:rsidR="006267B6">
        <w:rPr>
          <w:rFonts w:ascii="Times New Roman" w:hAnsi="Times New Roman"/>
        </w:rPr>
        <w:t>’</w:t>
      </w:r>
      <w:r w:rsidRPr="006267B6">
        <w:rPr>
          <w:rFonts w:ascii="Times New Roman" w:hAnsi="Times New Roman"/>
        </w:rPr>
        <w:t>ll say something and I</w:t>
      </w:r>
      <w:r w:rsidR="006267B6">
        <w:rPr>
          <w:rFonts w:ascii="Times New Roman" w:hAnsi="Times New Roman"/>
        </w:rPr>
        <w:t>’</w:t>
      </w:r>
      <w:r w:rsidRPr="006267B6">
        <w:rPr>
          <w:rFonts w:ascii="Times New Roman" w:hAnsi="Times New Roman"/>
        </w:rPr>
        <w:t>ll pass the mic to Bill, because I think since he just happened t</w:t>
      </w:r>
      <w:r w:rsidR="00A345A0">
        <w:rPr>
          <w:rFonts w:ascii="Times New Roman" w:hAnsi="Times New Roman"/>
        </w:rPr>
        <w:t>o sit down this is perfect. Yes.</w:t>
      </w:r>
      <w:r w:rsidRPr="006267B6">
        <w:rPr>
          <w:rFonts w:ascii="Times New Roman" w:hAnsi="Times New Roman"/>
        </w:rPr>
        <w:t xml:space="preserve"> I think</w:t>
      </w:r>
      <w:r w:rsidR="00A345A0">
        <w:rPr>
          <w:rFonts w:ascii="Times New Roman" w:hAnsi="Times New Roman"/>
        </w:rPr>
        <w:t>,</w:t>
      </w:r>
      <w:r w:rsidRPr="006267B6">
        <w:rPr>
          <w:rFonts w:ascii="Times New Roman" w:hAnsi="Times New Roman"/>
        </w:rPr>
        <w:t xml:space="preserve"> to cycle back to the first thing I said about organizing WRD around rhetoric studies, I think that we really do need</w:t>
      </w:r>
      <w:r w:rsidR="006267B6">
        <w:rPr>
          <w:rFonts w:ascii="Times New Roman" w:hAnsi="Times New Roman"/>
        </w:rPr>
        <w:t>—</w:t>
      </w:r>
      <w:r w:rsidRPr="006267B6">
        <w:rPr>
          <w:rFonts w:ascii="Times New Roman" w:hAnsi="Times New Roman"/>
        </w:rPr>
        <w:t>in rhetoric and composition studies and in communication</w:t>
      </w:r>
      <w:r w:rsidR="006267B6">
        <w:rPr>
          <w:rFonts w:ascii="Times New Roman" w:hAnsi="Times New Roman"/>
        </w:rPr>
        <w:t>—</w:t>
      </w:r>
      <w:r w:rsidRPr="006267B6">
        <w:rPr>
          <w:rFonts w:ascii="Times New Roman" w:hAnsi="Times New Roman"/>
        </w:rPr>
        <w:t>to start thinking a lot more about rhetoric as an organizing principle around which we think about general education. I don</w:t>
      </w:r>
      <w:r w:rsidR="006267B6">
        <w:rPr>
          <w:rFonts w:ascii="Times New Roman" w:hAnsi="Times New Roman"/>
        </w:rPr>
        <w:t>’</w:t>
      </w:r>
      <w:r w:rsidRPr="006267B6">
        <w:rPr>
          <w:rFonts w:ascii="Times New Roman" w:hAnsi="Times New Roman"/>
        </w:rPr>
        <w:t>t mean just the required writing and oral comm courses, which I think need to be merged, but if we have rhetoricians involved in that process, it allows us to start thinking about civic education again in a much more targeted way because we, again, can get the focus back out on the public, the public sphere. Composition studies has a tendency to pull things in to the individual writer, and even though that has been a sort of dead idea for a really long time</w:t>
      </w:r>
      <w:r w:rsidR="006267B6">
        <w:rPr>
          <w:rFonts w:ascii="Times New Roman" w:hAnsi="Times New Roman"/>
        </w:rPr>
        <w:t>—</w:t>
      </w:r>
      <w:r w:rsidRPr="006267B6">
        <w:rPr>
          <w:rFonts w:ascii="Times New Roman" w:hAnsi="Times New Roman"/>
        </w:rPr>
        <w:t>the romantic notion of the writer in his or her creative mind</w:t>
      </w:r>
      <w:r w:rsidR="006267B6">
        <w:rPr>
          <w:rFonts w:ascii="Times New Roman" w:hAnsi="Times New Roman"/>
        </w:rPr>
        <w:t>—</w:t>
      </w:r>
      <w:r w:rsidRPr="006267B6">
        <w:rPr>
          <w:rFonts w:ascii="Times New Roman" w:hAnsi="Times New Roman"/>
        </w:rPr>
        <w:t>that</w:t>
      </w:r>
      <w:r w:rsidR="006267B6">
        <w:rPr>
          <w:rFonts w:ascii="Times New Roman" w:hAnsi="Times New Roman"/>
        </w:rPr>
        <w:t>’</w:t>
      </w:r>
      <w:r w:rsidRPr="006267B6">
        <w:rPr>
          <w:rFonts w:ascii="Times New Roman" w:hAnsi="Times New Roman"/>
        </w:rPr>
        <w:t>s still the dominant paradigm across which a lot of composition studies is taught. And so I think what makes this problematic is the idea that academic writing is the thing that we</w:t>
      </w:r>
      <w:r w:rsidR="006267B6">
        <w:rPr>
          <w:rFonts w:ascii="Times New Roman" w:hAnsi="Times New Roman"/>
        </w:rPr>
        <w:t>’</w:t>
      </w:r>
      <w:r w:rsidRPr="006267B6">
        <w:rPr>
          <w:rFonts w:ascii="Times New Roman" w:hAnsi="Times New Roman"/>
        </w:rPr>
        <w:t>re doing. Now when you make academic writing the focus of your work, it means that you</w:t>
      </w:r>
      <w:r w:rsidR="006267B6">
        <w:rPr>
          <w:rFonts w:ascii="Times New Roman" w:hAnsi="Times New Roman"/>
        </w:rPr>
        <w:t>’</w:t>
      </w:r>
      <w:r w:rsidRPr="006267B6">
        <w:rPr>
          <w:rFonts w:ascii="Times New Roman" w:hAnsi="Times New Roman"/>
        </w:rPr>
        <w:t>re not focusing on the public sphere and you</w:t>
      </w:r>
      <w:r w:rsidR="006267B6">
        <w:rPr>
          <w:rFonts w:ascii="Times New Roman" w:hAnsi="Times New Roman"/>
        </w:rPr>
        <w:t>’</w:t>
      </w:r>
      <w:r w:rsidRPr="006267B6">
        <w:rPr>
          <w:rFonts w:ascii="Times New Roman" w:hAnsi="Times New Roman"/>
        </w:rPr>
        <w:t>re not thinking about rhetoric across a lifetime of use and in different places. And for me, Sharon Crowley was the one who really</w:t>
      </w:r>
      <w:r w:rsidR="00497D95">
        <w:rPr>
          <w:rFonts w:ascii="Times New Roman" w:hAnsi="Times New Roman"/>
        </w:rPr>
        <w:t xml:space="preserve"> nailed this in saying, from a</w:t>
      </w:r>
      <w:r w:rsidRPr="006267B6">
        <w:rPr>
          <w:rFonts w:ascii="Times New Roman" w:hAnsi="Times New Roman"/>
        </w:rPr>
        <w:t xml:space="preserve"> point of view of epistemology, we are still in the current-traditional paradigm and we</w:t>
      </w:r>
      <w:r w:rsidR="006267B6">
        <w:rPr>
          <w:rFonts w:ascii="Times New Roman" w:hAnsi="Times New Roman"/>
        </w:rPr>
        <w:t>’</w:t>
      </w:r>
      <w:r w:rsidRPr="006267B6">
        <w:rPr>
          <w:rFonts w:ascii="Times New Roman" w:hAnsi="Times New Roman"/>
        </w:rPr>
        <w:t>re going to have to rehabilitate rhetoric</w:t>
      </w:r>
      <w:r w:rsidR="006267B6">
        <w:rPr>
          <w:rFonts w:ascii="Times New Roman" w:hAnsi="Times New Roman"/>
        </w:rPr>
        <w:t>—</w:t>
      </w:r>
      <w:r w:rsidR="00497D95">
        <w:rPr>
          <w:rFonts w:ascii="Times New Roman" w:hAnsi="Times New Roman"/>
        </w:rPr>
        <w:t>she says classical rhetoric. I</w:t>
      </w:r>
      <w:r w:rsidRPr="006267B6">
        <w:rPr>
          <w:rFonts w:ascii="Times New Roman" w:hAnsi="Times New Roman"/>
        </w:rPr>
        <w:t>t would be nice to look at a better inventional model, you know, for what we</w:t>
      </w:r>
      <w:r w:rsidR="006267B6">
        <w:rPr>
          <w:rFonts w:ascii="Times New Roman" w:hAnsi="Times New Roman"/>
        </w:rPr>
        <w:t>’</w:t>
      </w:r>
      <w:r w:rsidRPr="006267B6">
        <w:rPr>
          <w:rFonts w:ascii="Times New Roman" w:hAnsi="Times New Roman"/>
        </w:rPr>
        <w:t>re doing in the first year</w:t>
      </w:r>
      <w:r w:rsidR="006267B6">
        <w:rPr>
          <w:rFonts w:ascii="Times New Roman" w:hAnsi="Times New Roman"/>
        </w:rPr>
        <w:t>—</w:t>
      </w:r>
      <w:r w:rsidRPr="006267B6">
        <w:rPr>
          <w:rFonts w:ascii="Times New Roman" w:hAnsi="Times New Roman"/>
        </w:rPr>
        <w:t>but that</w:t>
      </w:r>
      <w:r w:rsidR="006267B6">
        <w:rPr>
          <w:rFonts w:ascii="Times New Roman" w:hAnsi="Times New Roman"/>
        </w:rPr>
        <w:t>’</w:t>
      </w:r>
      <w:r w:rsidRPr="006267B6">
        <w:rPr>
          <w:rFonts w:ascii="Times New Roman" w:hAnsi="Times New Roman"/>
        </w:rPr>
        <w:t>s why I think we need rhetoricians to be doing this work. So can I pass this to Bill?</w:t>
      </w:r>
    </w:p>
    <w:p w:rsidR="00497D95" w:rsidRDefault="00497D95" w:rsidP="006163CD">
      <w:pPr>
        <w:rPr>
          <w:rFonts w:ascii="Times New Roman" w:hAnsi="Times New Roman"/>
        </w:rPr>
      </w:pPr>
    </w:p>
    <w:p w:rsidR="00497D95" w:rsidRDefault="006163CD" w:rsidP="006163CD">
      <w:pPr>
        <w:rPr>
          <w:rFonts w:ascii="Times New Roman" w:hAnsi="Times New Roman"/>
        </w:rPr>
      </w:pPr>
      <w:r w:rsidRPr="006267B6">
        <w:rPr>
          <w:rFonts w:ascii="Times New Roman" w:hAnsi="Times New Roman"/>
        </w:rPr>
        <w:t>Detweiler: Yeah! Most certainly.</w:t>
      </w:r>
    </w:p>
    <w:p w:rsidR="00497D95" w:rsidRDefault="00497D95" w:rsidP="006163CD">
      <w:pPr>
        <w:rPr>
          <w:rFonts w:ascii="Times New Roman" w:hAnsi="Times New Roman"/>
        </w:rPr>
      </w:pPr>
    </w:p>
    <w:p w:rsidR="00497D95" w:rsidRDefault="006163CD" w:rsidP="006163CD">
      <w:pPr>
        <w:rPr>
          <w:rFonts w:ascii="Times New Roman" w:hAnsi="Times New Roman"/>
        </w:rPr>
      </w:pPr>
      <w:r w:rsidRPr="006267B6">
        <w:rPr>
          <w:rFonts w:ascii="Times New Roman" w:hAnsi="Times New Roman"/>
        </w:rPr>
        <w:t>Keith: Okay, I</w:t>
      </w:r>
      <w:r w:rsidR="006267B6">
        <w:rPr>
          <w:rFonts w:ascii="Times New Roman" w:hAnsi="Times New Roman"/>
        </w:rPr>
        <w:t>’</w:t>
      </w:r>
      <w:r w:rsidRPr="006267B6">
        <w:rPr>
          <w:rFonts w:ascii="Times New Roman" w:hAnsi="Times New Roman"/>
        </w:rPr>
        <w:t>m happy to have the chance to weigh in on this. It</w:t>
      </w:r>
      <w:r w:rsidR="006267B6">
        <w:rPr>
          <w:rFonts w:ascii="Times New Roman" w:hAnsi="Times New Roman"/>
        </w:rPr>
        <w:t>’</w:t>
      </w:r>
      <w:r w:rsidRPr="006267B6">
        <w:rPr>
          <w:rFonts w:ascii="Times New Roman" w:hAnsi="Times New Roman"/>
        </w:rPr>
        <w:t>s a little bit pretentious to say so, but I</w:t>
      </w:r>
      <w:r w:rsidR="006267B6">
        <w:rPr>
          <w:rFonts w:ascii="Times New Roman" w:hAnsi="Times New Roman"/>
        </w:rPr>
        <w:t>’</w:t>
      </w:r>
      <w:r w:rsidRPr="006267B6">
        <w:rPr>
          <w:rFonts w:ascii="Times New Roman" w:hAnsi="Times New Roman"/>
        </w:rPr>
        <w:t>d like to think that the stuff Roxanne an</w:t>
      </w:r>
      <w:r w:rsidR="00497D95">
        <w:rPr>
          <w:rFonts w:ascii="Times New Roman" w:hAnsi="Times New Roman"/>
        </w:rPr>
        <w:t>d I are doing is actually fulfi</w:t>
      </w:r>
      <w:r w:rsidRPr="006267B6">
        <w:rPr>
          <w:rFonts w:ascii="Times New Roman" w:hAnsi="Times New Roman"/>
        </w:rPr>
        <w:t>lling the dearest wishes of Mike Leff, who, in his last years, talked constantly about the fact that, as rhetoricians, we are stro</w:t>
      </w:r>
      <w:r w:rsidR="00497D95">
        <w:rPr>
          <w:rFonts w:ascii="Times New Roman" w:hAnsi="Times New Roman"/>
        </w:rPr>
        <w:t>nger together than we are apart</w:t>
      </w:r>
      <w:r w:rsidRPr="006267B6">
        <w:rPr>
          <w:rFonts w:ascii="Times New Roman" w:hAnsi="Times New Roman"/>
        </w:rPr>
        <w:t xml:space="preserve"> and it</w:t>
      </w:r>
      <w:r w:rsidR="006267B6">
        <w:rPr>
          <w:rFonts w:ascii="Times New Roman" w:hAnsi="Times New Roman"/>
        </w:rPr>
        <w:t>’</w:t>
      </w:r>
      <w:r w:rsidRPr="006267B6">
        <w:rPr>
          <w:rFonts w:ascii="Times New Roman" w:hAnsi="Times New Roman"/>
        </w:rPr>
        <w:t>s all about pedagogy. It</w:t>
      </w:r>
      <w:r w:rsidR="006267B6">
        <w:rPr>
          <w:rFonts w:ascii="Times New Roman" w:hAnsi="Times New Roman"/>
        </w:rPr>
        <w:t>’</w:t>
      </w:r>
      <w:r w:rsidRPr="006267B6">
        <w:rPr>
          <w:rFonts w:ascii="Times New Roman" w:hAnsi="Times New Roman"/>
        </w:rPr>
        <w:t>s not all about theory. And the thing is, in one sense you can look at it as</w:t>
      </w:r>
      <w:r w:rsidR="00497D95">
        <w:rPr>
          <w:rFonts w:ascii="Times New Roman" w:hAnsi="Times New Roman"/>
        </w:rPr>
        <w:t>: A</w:t>
      </w:r>
      <w:r w:rsidRPr="006267B6">
        <w:rPr>
          <w:rFonts w:ascii="Times New Roman" w:hAnsi="Times New Roman"/>
        </w:rPr>
        <w:t xml:space="preserve"> hundred years ago we </w:t>
      </w:r>
      <w:r w:rsidR="00497D95">
        <w:rPr>
          <w:rFonts w:ascii="Times New Roman" w:hAnsi="Times New Roman"/>
        </w:rPr>
        <w:t>drifted apart;</w:t>
      </w:r>
      <w:r w:rsidRPr="006267B6">
        <w:rPr>
          <w:rFonts w:ascii="Times New Roman" w:hAnsi="Times New Roman"/>
        </w:rPr>
        <w:t xml:space="preserve"> we</w:t>
      </w:r>
      <w:r w:rsidR="00497D95">
        <w:rPr>
          <w:rFonts w:ascii="Times New Roman" w:hAnsi="Times New Roman"/>
        </w:rPr>
        <w:t>’re</w:t>
      </w:r>
      <w:r w:rsidRPr="006267B6">
        <w:rPr>
          <w:rFonts w:ascii="Times New Roman" w:hAnsi="Times New Roman"/>
        </w:rPr>
        <w:t xml:space="preserve"> not going to drift back together. There are many, many moments of institutional and disciplinary and theoretical inertia that are going to work to keep us apart. And so the notion of posing this as a manifesto is</w:t>
      </w:r>
      <w:r w:rsidR="00497D95">
        <w:rPr>
          <w:rFonts w:ascii="Times New Roman" w:hAnsi="Times New Roman"/>
        </w:rPr>
        <w:t>,</w:t>
      </w:r>
      <w:r w:rsidRPr="006267B6">
        <w:rPr>
          <w:rFonts w:ascii="Times New Roman" w:hAnsi="Times New Roman"/>
        </w:rPr>
        <w:t xml:space="preserve"> we don</w:t>
      </w:r>
      <w:r w:rsidR="006267B6">
        <w:rPr>
          <w:rFonts w:ascii="Times New Roman" w:hAnsi="Times New Roman"/>
        </w:rPr>
        <w:t>’</w:t>
      </w:r>
      <w:r w:rsidRPr="006267B6">
        <w:rPr>
          <w:rFonts w:ascii="Times New Roman" w:hAnsi="Times New Roman"/>
        </w:rPr>
        <w:t xml:space="preserve">t have the last word but we have to have the first word. It has to start someplace, and the group in Kansas last summer thought, </w:t>
      </w:r>
      <w:r w:rsidR="006267B6">
        <w:rPr>
          <w:rFonts w:ascii="Times New Roman" w:hAnsi="Times New Roman"/>
        </w:rPr>
        <w:t>“</w:t>
      </w:r>
      <w:r w:rsidRPr="006267B6">
        <w:rPr>
          <w:rFonts w:ascii="Times New Roman" w:hAnsi="Times New Roman"/>
        </w:rPr>
        <w:t>Well</w:t>
      </w:r>
      <w:r w:rsidR="00497D95">
        <w:rPr>
          <w:rFonts w:ascii="Times New Roman" w:hAnsi="Times New Roman"/>
        </w:rPr>
        <w:t>,</w:t>
      </w:r>
      <w:r w:rsidRPr="006267B6">
        <w:rPr>
          <w:rFonts w:ascii="Times New Roman" w:hAnsi="Times New Roman"/>
        </w:rPr>
        <w:t xml:space="preserve"> here</w:t>
      </w:r>
      <w:r w:rsidR="006267B6">
        <w:rPr>
          <w:rFonts w:ascii="Times New Roman" w:hAnsi="Times New Roman"/>
        </w:rPr>
        <w:t>’</w:t>
      </w:r>
      <w:r w:rsidRPr="006267B6">
        <w:rPr>
          <w:rFonts w:ascii="Times New Roman" w:hAnsi="Times New Roman"/>
        </w:rPr>
        <w:t>s a project that could actually bring people together to begin the conversation which could create this kind of alliance.</w:t>
      </w:r>
      <w:r w:rsidR="006267B6">
        <w:rPr>
          <w:rFonts w:ascii="Times New Roman" w:hAnsi="Times New Roman"/>
        </w:rPr>
        <w:t>”</w:t>
      </w:r>
      <w:r w:rsidRPr="006267B6">
        <w:rPr>
          <w:rFonts w:ascii="Times New Roman" w:hAnsi="Times New Roman"/>
        </w:rPr>
        <w:t xml:space="preserve"> Because it is not going to be easy on any of these levels to do it, and it</w:t>
      </w:r>
      <w:r w:rsidR="006267B6">
        <w:rPr>
          <w:rFonts w:ascii="Times New Roman" w:hAnsi="Times New Roman"/>
        </w:rPr>
        <w:t>’</w:t>
      </w:r>
      <w:r w:rsidRPr="006267B6">
        <w:rPr>
          <w:rFonts w:ascii="Times New Roman" w:hAnsi="Times New Roman"/>
        </w:rPr>
        <w:t>s going to take a lot of people with will to do it. But as Roxanne has pointed out, this is the moment. This is the kairotic moment where we could really strike. Ten years ago at the ARS, it was not quite the right moment. The landscape has shifted enough and people</w:t>
      </w:r>
      <w:r w:rsidR="006267B6">
        <w:rPr>
          <w:rFonts w:ascii="Times New Roman" w:hAnsi="Times New Roman"/>
        </w:rPr>
        <w:t>’</w:t>
      </w:r>
      <w:r w:rsidRPr="006267B6">
        <w:rPr>
          <w:rFonts w:ascii="Times New Roman" w:hAnsi="Times New Roman"/>
        </w:rPr>
        <w:t xml:space="preserve">s understanding has shifted enough that we might </w:t>
      </w:r>
      <w:r w:rsidR="00497D95">
        <w:rPr>
          <w:rFonts w:ascii="Times New Roman" w:hAnsi="Times New Roman"/>
        </w:rPr>
        <w:t>actually make something happen.</w:t>
      </w:r>
    </w:p>
    <w:p w:rsidR="00497D95" w:rsidRDefault="00497D95" w:rsidP="006163CD">
      <w:pPr>
        <w:rPr>
          <w:rFonts w:ascii="Times New Roman" w:hAnsi="Times New Roman"/>
        </w:rPr>
      </w:pPr>
    </w:p>
    <w:p w:rsidR="00497D95" w:rsidRDefault="006163CD" w:rsidP="006163CD">
      <w:pPr>
        <w:rPr>
          <w:rFonts w:ascii="Times New Roman" w:hAnsi="Times New Roman"/>
        </w:rPr>
      </w:pPr>
      <w:r w:rsidRPr="006267B6">
        <w:rPr>
          <w:rFonts w:ascii="Times New Roman" w:hAnsi="Times New Roman"/>
        </w:rPr>
        <w:t>Detweiler: Thank you very much! Well I</w:t>
      </w:r>
      <w:r w:rsidR="006267B6">
        <w:rPr>
          <w:rFonts w:ascii="Times New Roman" w:hAnsi="Times New Roman"/>
        </w:rPr>
        <w:t>’</w:t>
      </w:r>
      <w:r w:rsidRPr="006267B6">
        <w:rPr>
          <w:rFonts w:ascii="Times New Roman" w:hAnsi="Times New Roman"/>
        </w:rPr>
        <w:t>ll pass this back real quick. [to Mountford] So anything you</w:t>
      </w:r>
      <w:r w:rsidR="006267B6">
        <w:rPr>
          <w:rFonts w:ascii="Times New Roman" w:hAnsi="Times New Roman"/>
        </w:rPr>
        <w:t>’</w:t>
      </w:r>
      <w:r w:rsidR="00497D95">
        <w:rPr>
          <w:rFonts w:ascii="Times New Roman" w:hAnsi="Times New Roman"/>
        </w:rPr>
        <w:t>d like to add to wrap up?</w:t>
      </w:r>
    </w:p>
    <w:p w:rsidR="00497D95" w:rsidRDefault="00497D95" w:rsidP="006163CD">
      <w:pPr>
        <w:rPr>
          <w:rFonts w:ascii="Times New Roman" w:hAnsi="Times New Roman"/>
        </w:rPr>
      </w:pPr>
    </w:p>
    <w:p w:rsidR="00497D95" w:rsidRDefault="006163CD" w:rsidP="006163CD">
      <w:pPr>
        <w:rPr>
          <w:rFonts w:ascii="Times New Roman" w:hAnsi="Times New Roman"/>
        </w:rPr>
      </w:pPr>
      <w:r w:rsidRPr="006267B6">
        <w:rPr>
          <w:rFonts w:ascii="Times New Roman" w:hAnsi="Times New Roman"/>
        </w:rPr>
        <w:t>Mountford: What he said. [both laugh</w:t>
      </w:r>
      <w:r w:rsidR="00497D95">
        <w:rPr>
          <w:rFonts w:ascii="Times New Roman" w:hAnsi="Times New Roman"/>
        </w:rPr>
        <w:t>]</w:t>
      </w:r>
    </w:p>
    <w:p w:rsidR="00497D95" w:rsidRDefault="00497D95" w:rsidP="006163CD">
      <w:pPr>
        <w:rPr>
          <w:rFonts w:ascii="Times New Roman" w:hAnsi="Times New Roman"/>
        </w:rPr>
      </w:pPr>
    </w:p>
    <w:p w:rsidR="00497D95" w:rsidRDefault="006163CD" w:rsidP="006163CD">
      <w:pPr>
        <w:rPr>
          <w:rFonts w:ascii="Times New Roman" w:hAnsi="Times New Roman"/>
        </w:rPr>
      </w:pPr>
      <w:r w:rsidRPr="006267B6">
        <w:rPr>
          <w:rFonts w:ascii="Times New Roman" w:hAnsi="Times New Roman"/>
        </w:rPr>
        <w:t>Detweiler: Perfect. Well, Roxanne Mountford and William Keith, thank you both for taking some t</w:t>
      </w:r>
      <w:r w:rsidR="00497D95">
        <w:rPr>
          <w:rFonts w:ascii="Times New Roman" w:hAnsi="Times New Roman"/>
        </w:rPr>
        <w:t>ime to talk with us here today.</w:t>
      </w:r>
    </w:p>
    <w:p w:rsidR="00497D95" w:rsidRDefault="00497D95" w:rsidP="006163CD">
      <w:pPr>
        <w:rPr>
          <w:rFonts w:ascii="Times New Roman" w:hAnsi="Times New Roman"/>
        </w:rPr>
      </w:pPr>
    </w:p>
    <w:p w:rsidR="00497D95" w:rsidRDefault="006163CD" w:rsidP="006163CD">
      <w:pPr>
        <w:rPr>
          <w:rFonts w:ascii="Times New Roman" w:hAnsi="Times New Roman"/>
        </w:rPr>
      </w:pPr>
      <w:r w:rsidRPr="006267B6">
        <w:rPr>
          <w:rFonts w:ascii="Times New Roman" w:hAnsi="Times New Roman"/>
        </w:rPr>
        <w:t>Mountford: Tha</w:t>
      </w:r>
      <w:r w:rsidR="00497D95">
        <w:rPr>
          <w:rFonts w:ascii="Times New Roman" w:hAnsi="Times New Roman"/>
        </w:rPr>
        <w:t>nk you, Eric. Thanks very much.</w:t>
      </w:r>
    </w:p>
    <w:p w:rsidR="00497D95" w:rsidRDefault="00497D95" w:rsidP="006163CD">
      <w:pPr>
        <w:rPr>
          <w:rFonts w:ascii="Times New Roman" w:hAnsi="Times New Roman"/>
        </w:rPr>
      </w:pPr>
    </w:p>
    <w:p w:rsidR="006163CD" w:rsidRPr="006267B6" w:rsidRDefault="006163CD" w:rsidP="006163CD">
      <w:pPr>
        <w:rPr>
          <w:rFonts w:ascii="Times New Roman" w:hAnsi="Times New Roman"/>
        </w:rPr>
      </w:pPr>
      <w:r w:rsidRPr="006267B6">
        <w:rPr>
          <w:rFonts w:ascii="Times New Roman" w:hAnsi="Times New Roman"/>
        </w:rPr>
        <w:t xml:space="preserve">Detweiler: Yeah! </w:t>
      </w:r>
    </w:p>
    <w:p w:rsidR="006163CD" w:rsidRPr="006267B6" w:rsidRDefault="006163CD" w:rsidP="006163CD">
      <w:pPr>
        <w:rPr>
          <w:rFonts w:ascii="Times New Roman" w:hAnsi="Times New Roman"/>
        </w:rPr>
      </w:pPr>
    </w:p>
    <w:p w:rsidR="006163CD" w:rsidRPr="006267B6" w:rsidRDefault="006163CD" w:rsidP="00497D95">
      <w:pPr>
        <w:rPr>
          <w:rFonts w:ascii="Times New Roman" w:hAnsi="Times New Roman"/>
        </w:rPr>
      </w:pPr>
      <w:r w:rsidRPr="006267B6">
        <w:rPr>
          <w:rFonts w:ascii="Times New Roman" w:hAnsi="Times New Roman"/>
        </w:rPr>
        <w:t>[</w:t>
      </w:r>
      <w:r w:rsidR="00497D95">
        <w:rPr>
          <w:rFonts w:ascii="Times New Roman" w:hAnsi="Times New Roman"/>
        </w:rPr>
        <w:t>“Mor’s Back” plays]</w:t>
      </w:r>
    </w:p>
    <w:p w:rsidR="00EA1B06" w:rsidRPr="006267B6" w:rsidRDefault="00572ED9">
      <w:pPr>
        <w:rPr>
          <w:rFonts w:ascii="Times New Roman" w:hAnsi="Times New Roman"/>
        </w:rPr>
      </w:pPr>
    </w:p>
    <w:sectPr w:rsidR="00EA1B06" w:rsidRPr="006267B6" w:rsidSect="006267B6">
      <w:headerReference w:type="default" r:id="rId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B6" w:rsidRPr="006267B6" w:rsidRDefault="006267B6" w:rsidP="006267B6">
    <w:pPr>
      <w:pStyle w:val="Header"/>
      <w:tabs>
        <w:tab w:val="clear" w:pos="8640"/>
        <w:tab w:val="right" w:pos="9360"/>
      </w:tabs>
      <w:rPr>
        <w:rFonts w:ascii="Times New Roman" w:hAnsi="Times New Roman"/>
      </w:rPr>
    </w:pPr>
    <w:r>
      <w:tab/>
    </w:r>
    <w:r>
      <w:tab/>
    </w:r>
    <w:r w:rsidRPr="006267B6">
      <w:rPr>
        <w:rStyle w:val="PageNumber"/>
        <w:rFonts w:ascii="Times New Roman" w:hAnsi="Times New Roman"/>
      </w:rPr>
      <w:fldChar w:fldCharType="begin"/>
    </w:r>
    <w:r w:rsidRPr="006267B6">
      <w:rPr>
        <w:rStyle w:val="PageNumber"/>
        <w:rFonts w:ascii="Times New Roman" w:hAnsi="Times New Roman"/>
      </w:rPr>
      <w:instrText xml:space="preserve"> PAGE </w:instrText>
    </w:r>
    <w:r w:rsidRPr="006267B6">
      <w:rPr>
        <w:rStyle w:val="PageNumber"/>
        <w:rFonts w:ascii="Times New Roman" w:hAnsi="Times New Roman"/>
      </w:rPr>
      <w:fldChar w:fldCharType="separate"/>
    </w:r>
    <w:r w:rsidR="00572ED9">
      <w:rPr>
        <w:rStyle w:val="PageNumber"/>
        <w:rFonts w:ascii="Times New Roman" w:hAnsi="Times New Roman"/>
        <w:noProof/>
      </w:rPr>
      <w:t>1</w:t>
    </w:r>
    <w:r w:rsidRPr="006267B6">
      <w:rPr>
        <w:rStyle w:val="PageNumber"/>
        <w:rFonts w:ascii="Times New Roman" w:hAnsi="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63CD"/>
    <w:rsid w:val="00153F70"/>
    <w:rsid w:val="00497D95"/>
    <w:rsid w:val="00572ED9"/>
    <w:rsid w:val="006163CD"/>
    <w:rsid w:val="006267B6"/>
    <w:rsid w:val="00940D0A"/>
    <w:rsid w:val="009D2AD6"/>
    <w:rsid w:val="00A345A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B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267B6"/>
    <w:pPr>
      <w:tabs>
        <w:tab w:val="center" w:pos="4320"/>
        <w:tab w:val="right" w:pos="8640"/>
      </w:tabs>
    </w:pPr>
  </w:style>
  <w:style w:type="character" w:customStyle="1" w:styleId="HeaderChar">
    <w:name w:val="Header Char"/>
    <w:basedOn w:val="DefaultParagraphFont"/>
    <w:link w:val="Header"/>
    <w:uiPriority w:val="99"/>
    <w:semiHidden/>
    <w:rsid w:val="006267B6"/>
  </w:style>
  <w:style w:type="paragraph" w:styleId="Footer">
    <w:name w:val="footer"/>
    <w:basedOn w:val="Normal"/>
    <w:link w:val="FooterChar"/>
    <w:uiPriority w:val="99"/>
    <w:semiHidden/>
    <w:unhideWhenUsed/>
    <w:rsid w:val="006267B6"/>
    <w:pPr>
      <w:tabs>
        <w:tab w:val="center" w:pos="4320"/>
        <w:tab w:val="right" w:pos="8640"/>
      </w:tabs>
    </w:pPr>
  </w:style>
  <w:style w:type="character" w:customStyle="1" w:styleId="FooterChar">
    <w:name w:val="Footer Char"/>
    <w:basedOn w:val="DefaultParagraphFont"/>
    <w:link w:val="Footer"/>
    <w:uiPriority w:val="99"/>
    <w:semiHidden/>
    <w:rsid w:val="006267B6"/>
  </w:style>
  <w:style w:type="character" w:styleId="PageNumber">
    <w:name w:val="page number"/>
    <w:basedOn w:val="DefaultParagraphFont"/>
    <w:uiPriority w:val="99"/>
    <w:semiHidden/>
    <w:unhideWhenUsed/>
    <w:rsid w:val="006267B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2740</Words>
  <Characters>15622</Characters>
  <Application>Microsoft Macintosh Word</Application>
  <DocSecurity>0</DocSecurity>
  <Lines>130</Lines>
  <Paragraphs>31</Paragraphs>
  <ScaleCrop>false</ScaleCrop>
  <LinksUpToDate>false</LinksUpToDate>
  <CharactersWithSpaces>19184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2015-06-19T15:54:00Z</dcterms:created>
  <dcterms:modified xsi:type="dcterms:W3CDTF">2015-06-19T17:03:00Z</dcterms:modified>
</cp:coreProperties>
</file>